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B5AAC" w14:textId="142A44F0" w:rsidR="00E9257B" w:rsidRPr="0043562C" w:rsidRDefault="00E9257B" w:rsidP="005C6A82">
      <w:pPr>
        <w:spacing w:beforeLines="30" w:before="72" w:afterLines="30" w:after="72" w:line="400" w:lineRule="atLeast"/>
        <w:rPr>
          <w:rFonts w:ascii="細明體"/>
          <w:b/>
          <w:snapToGrid w:val="0"/>
          <w:kern w:val="0"/>
          <w:sz w:val="28"/>
          <w:szCs w:val="28"/>
        </w:rPr>
      </w:pPr>
      <w:bookmarkStart w:id="0" w:name="_Hlk196728889"/>
      <w:r w:rsidRPr="0043562C">
        <w:rPr>
          <w:rFonts w:ascii="細明體" w:hint="eastAsia"/>
          <w:b/>
          <w:snapToGrid w:val="0"/>
          <w:kern w:val="0"/>
          <w:sz w:val="28"/>
          <w:szCs w:val="28"/>
        </w:rPr>
        <w:t>消費者委員會</w:t>
      </w:r>
      <w:r w:rsidR="00D85583" w:rsidRPr="0043562C">
        <w:rPr>
          <w:rFonts w:ascii="細明體" w:hint="eastAsia"/>
          <w:b/>
          <w:snapToGrid w:val="0"/>
          <w:kern w:val="0"/>
          <w:sz w:val="28"/>
          <w:szCs w:val="28"/>
        </w:rPr>
        <w:t>訊：</w:t>
      </w:r>
      <w:r w:rsidR="00175C2C" w:rsidRPr="0043562C">
        <w:rPr>
          <w:rFonts w:ascii="細明體"/>
          <w:b/>
          <w:snapToGrid w:val="0"/>
          <w:kern w:val="0"/>
          <w:sz w:val="28"/>
          <w:szCs w:val="28"/>
        </w:rPr>
        <w:t xml:space="preserve">        </w:t>
      </w:r>
    </w:p>
    <w:p w14:paraId="3AE440EB" w14:textId="77777777" w:rsidR="0066048F" w:rsidRDefault="0066048F" w:rsidP="005C6A82">
      <w:pPr>
        <w:adjustRightInd w:val="0"/>
        <w:snapToGrid w:val="0"/>
        <w:spacing w:beforeLines="30" w:before="72" w:afterLines="30" w:after="72" w:line="400" w:lineRule="atLeast"/>
        <w:jc w:val="center"/>
        <w:rPr>
          <w:rFonts w:asciiTheme="minorEastAsia" w:hAnsiTheme="minorEastAsia"/>
          <w:b/>
          <w:kern w:val="0"/>
          <w:sz w:val="32"/>
          <w:szCs w:val="32"/>
        </w:rPr>
      </w:pPr>
    </w:p>
    <w:p w14:paraId="7F5FC7E0" w14:textId="48235632" w:rsidR="00D85583" w:rsidRDefault="00CA091E" w:rsidP="00CA091E">
      <w:pPr>
        <w:spacing w:beforeLines="30" w:before="72" w:afterLines="30" w:after="72" w:line="400" w:lineRule="atLeast"/>
        <w:jc w:val="center"/>
        <w:rPr>
          <w:rFonts w:asciiTheme="minorEastAsia" w:hAnsiTheme="minorEastAsia"/>
          <w:b/>
          <w:kern w:val="0"/>
          <w:sz w:val="32"/>
          <w:szCs w:val="32"/>
        </w:rPr>
      </w:pPr>
      <w:r w:rsidRPr="00CA091E">
        <w:rPr>
          <w:rFonts w:asciiTheme="minorEastAsia" w:hAnsiTheme="minorEastAsia" w:hint="eastAsia"/>
          <w:b/>
          <w:kern w:val="0"/>
          <w:sz w:val="32"/>
          <w:szCs w:val="32"/>
        </w:rPr>
        <w:t>逾</w:t>
      </w:r>
      <w:r>
        <w:rPr>
          <w:rFonts w:asciiTheme="minorEastAsia" w:hAnsiTheme="minorEastAsia" w:hint="eastAsia"/>
          <w:b/>
          <w:kern w:val="0"/>
          <w:sz w:val="32"/>
          <w:szCs w:val="32"/>
        </w:rPr>
        <w:t>1</w:t>
      </w:r>
      <w:r>
        <w:rPr>
          <w:rFonts w:asciiTheme="minorEastAsia" w:hAnsiTheme="minorEastAsia"/>
          <w:b/>
          <w:kern w:val="0"/>
          <w:sz w:val="32"/>
          <w:szCs w:val="32"/>
        </w:rPr>
        <w:t>,100</w:t>
      </w:r>
      <w:r w:rsidRPr="00CA091E">
        <w:rPr>
          <w:rFonts w:asciiTheme="minorEastAsia" w:hAnsiTheme="minorEastAsia" w:hint="eastAsia"/>
          <w:b/>
          <w:kern w:val="0"/>
          <w:sz w:val="32"/>
          <w:szCs w:val="32"/>
        </w:rPr>
        <w:t>名中學生參加消委會</w:t>
      </w:r>
      <w:r w:rsidR="00F44422">
        <w:rPr>
          <w:rFonts w:asciiTheme="minorEastAsia" w:hAnsiTheme="minorEastAsia" w:hint="eastAsia"/>
          <w:b/>
          <w:kern w:val="0"/>
          <w:sz w:val="32"/>
          <w:szCs w:val="32"/>
        </w:rPr>
        <w:t>第1</w:t>
      </w:r>
      <w:r w:rsidR="00F44422">
        <w:rPr>
          <w:rFonts w:asciiTheme="minorEastAsia" w:hAnsiTheme="minorEastAsia"/>
          <w:b/>
          <w:kern w:val="0"/>
          <w:sz w:val="32"/>
          <w:szCs w:val="32"/>
        </w:rPr>
        <w:t>1</w:t>
      </w:r>
      <w:r w:rsidR="00F44422">
        <w:rPr>
          <w:rFonts w:asciiTheme="minorEastAsia" w:hAnsiTheme="minorEastAsia" w:hint="eastAsia"/>
          <w:b/>
          <w:kern w:val="0"/>
          <w:sz w:val="32"/>
          <w:szCs w:val="32"/>
        </w:rPr>
        <w:t>屆</w:t>
      </w:r>
      <w:r w:rsidRPr="00CA091E">
        <w:rPr>
          <w:rFonts w:asciiTheme="minorEastAsia" w:hAnsiTheme="minorEastAsia" w:hint="eastAsia"/>
          <w:b/>
          <w:kern w:val="0"/>
          <w:sz w:val="32"/>
          <w:szCs w:val="32"/>
        </w:rPr>
        <w:t>“尋・常”</w:t>
      </w:r>
      <w:r>
        <w:rPr>
          <w:rFonts w:asciiTheme="minorEastAsia" w:hAnsiTheme="minorEastAsia" w:hint="eastAsia"/>
          <w:b/>
          <w:kern w:val="0"/>
          <w:sz w:val="32"/>
          <w:szCs w:val="32"/>
        </w:rPr>
        <w:t>計劃</w:t>
      </w:r>
    </w:p>
    <w:p w14:paraId="25631135" w14:textId="77777777" w:rsidR="00CA091E" w:rsidRPr="0043562C" w:rsidRDefault="00CA091E" w:rsidP="005C6A82">
      <w:pPr>
        <w:spacing w:beforeLines="30" w:before="72" w:afterLines="30" w:after="72" w:line="400" w:lineRule="atLeast"/>
        <w:jc w:val="both"/>
        <w:rPr>
          <w:rFonts w:asciiTheme="minorEastAsia" w:hAnsiTheme="minorEastAsia"/>
          <w:kern w:val="0"/>
          <w:sz w:val="28"/>
          <w:szCs w:val="28"/>
        </w:rPr>
      </w:pPr>
    </w:p>
    <w:p w14:paraId="7690001C" w14:textId="4BA67BFF" w:rsidR="008345C0" w:rsidRDefault="00CA091E" w:rsidP="008345C0">
      <w:pPr>
        <w:widowControl/>
        <w:shd w:val="clear" w:color="auto" w:fill="FFFFFF"/>
        <w:adjustRightInd w:val="0"/>
        <w:snapToGrid w:val="0"/>
        <w:spacing w:beforeLines="50" w:before="120" w:afterLines="50" w:after="120" w:line="400" w:lineRule="atLeast"/>
        <w:ind w:firstLineChars="200" w:firstLine="560"/>
        <w:jc w:val="both"/>
        <w:textAlignment w:val="baseline"/>
        <w:rPr>
          <w:rFonts w:ascii="Times New Roman" w:eastAsia="新細明體" w:hAnsi="Times New Roman" w:cs="Times New Roman"/>
          <w:kern w:val="0"/>
          <w:sz w:val="28"/>
          <w:szCs w:val="28"/>
        </w:rPr>
      </w:pPr>
      <w:bookmarkStart w:id="1" w:name="_Hlk224655255"/>
      <w:bookmarkStart w:id="2" w:name="_Hlk196728901"/>
      <w:bookmarkEnd w:id="0"/>
      <w:r w:rsidRPr="00CA091E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為建立中學生正確</w:t>
      </w:r>
      <w:r w:rsidR="00536D78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的</w:t>
      </w:r>
      <w:r w:rsidRPr="00CA091E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消費觀，消費者委員會持續舉辦“尋・常”消費考察獎勵計劃（下稱“尋・常”計劃）</w:t>
      </w:r>
      <w:r w:rsidR="004C1D74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校園消費</w:t>
      </w:r>
      <w:r w:rsidR="00C41F53" w:rsidRPr="00C41F53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者</w:t>
      </w:r>
      <w:r w:rsidR="004C1D74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教育活動。</w:t>
      </w:r>
      <w:r w:rsidR="00536D78" w:rsidRPr="00BA7E61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第</w:t>
      </w:r>
      <w:r w:rsidR="00536D78" w:rsidRPr="00BA7E61">
        <w:rPr>
          <w:rFonts w:ascii="Times New Roman" w:eastAsia="新細明體" w:hAnsi="Times New Roman" w:cs="Times New Roman"/>
          <w:kern w:val="0"/>
          <w:sz w:val="28"/>
          <w:szCs w:val="28"/>
        </w:rPr>
        <w:t>11</w:t>
      </w:r>
      <w:r w:rsidR="00536D78" w:rsidRPr="00BA7E61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屆“尋・常”計劃</w:t>
      </w:r>
      <w:r w:rsidR="00BA7E61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超過</w:t>
      </w:r>
      <w:r w:rsidR="00D162B5" w:rsidRPr="00D162B5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1,100</w:t>
      </w:r>
      <w:r w:rsidR="00D162B5" w:rsidRPr="00D162B5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名</w:t>
      </w:r>
      <w:r w:rsidR="00D162B5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中</w:t>
      </w:r>
      <w:r w:rsidRPr="00CA091E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學生組成</w:t>
      </w:r>
      <w:r w:rsidR="00D162B5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近</w:t>
      </w:r>
      <w:r w:rsidR="00D162B5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2</w:t>
      </w:r>
      <w:r w:rsidR="00D162B5">
        <w:rPr>
          <w:rFonts w:ascii="Times New Roman" w:eastAsia="新細明體" w:hAnsi="Times New Roman" w:cs="Times New Roman"/>
          <w:kern w:val="0"/>
          <w:sz w:val="28"/>
          <w:szCs w:val="28"/>
        </w:rPr>
        <w:t>50</w:t>
      </w:r>
      <w:r w:rsidRPr="00CA091E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支隊伍參加</w:t>
      </w:r>
      <w:r w:rsidR="004D6A6A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，反應理想。</w:t>
      </w:r>
    </w:p>
    <w:p w14:paraId="411754DD" w14:textId="7CDF36A4" w:rsidR="00D3511E" w:rsidRDefault="004C1D74" w:rsidP="00D3511E">
      <w:pPr>
        <w:widowControl/>
        <w:shd w:val="clear" w:color="auto" w:fill="FFFFFF"/>
        <w:adjustRightInd w:val="0"/>
        <w:snapToGrid w:val="0"/>
        <w:spacing w:beforeLines="50" w:before="120" w:afterLines="50" w:after="120" w:line="400" w:lineRule="atLeast"/>
        <w:ind w:firstLineChars="200" w:firstLine="560"/>
        <w:jc w:val="both"/>
        <w:textAlignment w:val="baseline"/>
        <w:rPr>
          <w:rFonts w:ascii="新細明體" w:eastAsia="新細明體" w:hAnsi="新細明體" w:cs="Times New Roman"/>
          <w:kern w:val="0"/>
          <w:sz w:val="28"/>
          <w:szCs w:val="28"/>
        </w:rPr>
      </w:pPr>
      <w:r w:rsidRPr="004C1D74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“尋・常”計劃</w:t>
      </w:r>
      <w:r w:rsidR="00E8665A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旨在</w:t>
      </w:r>
      <w:r w:rsidR="00E8665A" w:rsidRPr="00E8665A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推動青少年關懷及積極參與社會事務；建立青少年正確的消費價值觀</w:t>
      </w:r>
      <w:r w:rsidR="00EB52C9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及</w:t>
      </w:r>
      <w:r w:rsidR="00E8665A" w:rsidRPr="00E8665A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培養</w:t>
      </w:r>
      <w:r w:rsidR="00EB52C9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其</w:t>
      </w:r>
      <w:r w:rsidR="00E8665A" w:rsidRPr="00E8665A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公民責任。“尋・常”計劃</w:t>
      </w:r>
      <w:r w:rsidR="003B5752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是</w:t>
      </w:r>
      <w:r w:rsidR="008345C0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一項跨學年</w:t>
      </w:r>
      <w:r w:rsidR="000D36D2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、</w:t>
      </w:r>
      <w:r w:rsidR="008345C0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分階段進行的</w:t>
      </w:r>
      <w:r w:rsidR="008345C0" w:rsidRPr="008345C0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校園消費</w:t>
      </w:r>
      <w:bookmarkStart w:id="3" w:name="_Hlk224809533"/>
      <w:r w:rsidR="008345C0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者</w:t>
      </w:r>
      <w:bookmarkEnd w:id="3"/>
      <w:r w:rsidR="008345C0" w:rsidRPr="008345C0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教育</w:t>
      </w:r>
      <w:r w:rsidR="00EB52C9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活動</w:t>
      </w:r>
      <w:r w:rsidR="003B5752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，</w:t>
      </w:r>
      <w:r w:rsidR="00EB52C9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參加該計劃的</w:t>
      </w:r>
      <w:r w:rsidR="00C41F53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中</w:t>
      </w:r>
      <w:r w:rsidR="00C41F53" w:rsidRPr="00C41F53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學生</w:t>
      </w:r>
      <w:r w:rsidR="00E8665A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採取自</w:t>
      </w:r>
      <w:r w:rsidR="0041697E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主</w:t>
      </w:r>
      <w:r w:rsidR="00E8665A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學習方式編製專題研習報告，</w:t>
      </w:r>
      <w:bookmarkStart w:id="4" w:name="_Hlk224809581"/>
      <w:r w:rsidR="00E8665A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學生</w:t>
      </w:r>
      <w:bookmarkEnd w:id="4"/>
      <w:r w:rsidR="00E8665A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通過</w:t>
      </w:r>
      <w:r w:rsidR="00E8665A" w:rsidRPr="003B5752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觀察社會</w:t>
      </w:r>
      <w:r w:rsidR="00EB52C9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各種</w:t>
      </w:r>
      <w:r w:rsidR="00E8665A" w:rsidRPr="003B5752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消費現象</w:t>
      </w:r>
      <w:r w:rsidR="00EB52C9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，</w:t>
      </w:r>
      <w:r w:rsidR="00E8665A" w:rsidRPr="00E8665A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結合課堂</w:t>
      </w:r>
      <w:r w:rsidR="00326AAE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學</w:t>
      </w:r>
      <w:r w:rsidR="00FD6A1D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科</w:t>
      </w:r>
      <w:r w:rsidR="00E8665A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進行</w:t>
      </w:r>
      <w:r w:rsidR="00E8665A" w:rsidRPr="00E8665A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考察</w:t>
      </w:r>
      <w:r w:rsidR="00EB52C9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與調研</w:t>
      </w:r>
      <w:r w:rsidR="00E8665A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，</w:t>
      </w:r>
      <w:r w:rsidR="00EB52C9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深入</w:t>
      </w:r>
      <w:r w:rsidR="00E8665A" w:rsidRPr="00E8665A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探討</w:t>
      </w:r>
      <w:r w:rsidR="00EB52C9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當前的</w:t>
      </w:r>
      <w:r w:rsidR="00E8665A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消費</w:t>
      </w:r>
      <w:r w:rsidR="00E8665A" w:rsidRPr="00E8665A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態度和價值觀</w:t>
      </w:r>
      <w:r w:rsidR="00EB52C9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。消委會自</w:t>
      </w:r>
      <w:r w:rsidR="00670B03" w:rsidRPr="0048664E">
        <w:rPr>
          <w:rFonts w:ascii="Times New Roman" w:eastAsia="新細明體" w:hAnsi="Times New Roman" w:cs="Times New Roman"/>
          <w:kern w:val="0"/>
          <w:sz w:val="28"/>
          <w:szCs w:val="28"/>
        </w:rPr>
        <w:t>2015</w:t>
      </w:r>
      <w:r w:rsidR="00670B03" w:rsidRPr="0048664E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年</w:t>
      </w:r>
      <w:r w:rsidR="00670B03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首辦</w:t>
      </w:r>
      <w:r w:rsidR="00EB52C9" w:rsidRPr="00EB52C9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“尋・</w:t>
      </w:r>
      <w:r w:rsidR="00EB52C9" w:rsidRPr="00EB52C9">
        <w:rPr>
          <w:rFonts w:ascii="新細明體" w:eastAsia="新細明體" w:hAnsi="新細明體" w:cs="Times New Roman" w:hint="eastAsia"/>
          <w:kern w:val="0"/>
          <w:sz w:val="28"/>
          <w:szCs w:val="28"/>
        </w:rPr>
        <w:t>常”計劃</w:t>
      </w:r>
      <w:r w:rsidR="0069285A">
        <w:rPr>
          <w:rFonts w:ascii="新細明體" w:eastAsia="新細明體" w:hAnsi="新細明體" w:cs="Times New Roman" w:hint="eastAsia"/>
          <w:kern w:val="0"/>
          <w:sz w:val="28"/>
          <w:szCs w:val="28"/>
        </w:rPr>
        <w:t>，</w:t>
      </w:r>
      <w:r w:rsidR="00EB52C9" w:rsidRPr="00EB52C9">
        <w:rPr>
          <w:rFonts w:ascii="新細明體" w:eastAsia="新細明體" w:hAnsi="新細明體" w:cs="Times New Roman" w:hint="eastAsia"/>
          <w:kern w:val="0"/>
          <w:sz w:val="28"/>
          <w:szCs w:val="28"/>
        </w:rPr>
        <w:t>獲</w:t>
      </w:r>
      <w:r w:rsidR="00EB52C9" w:rsidRPr="00EB52C9">
        <w:rPr>
          <w:rFonts w:ascii="新細明體" w:eastAsia="新細明體" w:hAnsi="新細明體" w:hint="eastAsia"/>
          <w:sz w:val="28"/>
          <w:szCs w:val="28"/>
        </w:rPr>
        <w:t>學界</w:t>
      </w:r>
      <w:r w:rsidR="0069285A">
        <w:rPr>
          <w:rFonts w:ascii="新細明體" w:eastAsia="新細明體" w:hAnsi="新細明體" w:hint="eastAsia"/>
          <w:sz w:val="28"/>
          <w:szCs w:val="28"/>
        </w:rPr>
        <w:t>大力</w:t>
      </w:r>
      <w:r w:rsidR="00EB52C9" w:rsidRPr="00EB52C9">
        <w:rPr>
          <w:rFonts w:ascii="新細明體" w:eastAsia="新細明體" w:hAnsi="新細明體" w:hint="eastAsia"/>
          <w:sz w:val="28"/>
          <w:szCs w:val="28"/>
        </w:rPr>
        <w:t>支持，</w:t>
      </w:r>
      <w:r w:rsidR="00EB52C9" w:rsidRPr="00EB52C9">
        <w:rPr>
          <w:rFonts w:ascii="新細明體" w:eastAsia="新細明體" w:hAnsi="新細明體" w:cs="Times New Roman" w:hint="eastAsia"/>
          <w:kern w:val="0"/>
          <w:sz w:val="28"/>
          <w:szCs w:val="28"/>
        </w:rPr>
        <w:t>參加學生人次持續增加，</w:t>
      </w:r>
      <w:r w:rsidR="00E8665A" w:rsidRPr="00EB52C9">
        <w:rPr>
          <w:rFonts w:ascii="新細明體" w:eastAsia="新細明體" w:hAnsi="新細明體" w:cs="Times New Roman" w:hint="eastAsia"/>
          <w:kern w:val="0"/>
          <w:sz w:val="28"/>
          <w:szCs w:val="28"/>
        </w:rPr>
        <w:t>累計至第</w:t>
      </w:r>
      <w:r w:rsidR="00E8665A" w:rsidRPr="00EB52C9">
        <w:rPr>
          <w:rFonts w:ascii="新細明體" w:eastAsia="新細明體" w:hAnsi="新細明體" w:cs="Times New Roman"/>
          <w:kern w:val="0"/>
          <w:sz w:val="28"/>
          <w:szCs w:val="28"/>
        </w:rPr>
        <w:t>11</w:t>
      </w:r>
      <w:r w:rsidR="00E8665A" w:rsidRPr="00EB52C9">
        <w:rPr>
          <w:rFonts w:ascii="新細明體" w:eastAsia="新細明體" w:hAnsi="新細明體" w:cs="Times New Roman" w:hint="eastAsia"/>
          <w:kern w:val="0"/>
          <w:sz w:val="28"/>
          <w:szCs w:val="28"/>
        </w:rPr>
        <w:t>屆</w:t>
      </w:r>
      <w:r w:rsidR="00670B03" w:rsidRPr="00EB52C9">
        <w:rPr>
          <w:rFonts w:ascii="新細明體" w:eastAsia="新細明體" w:hAnsi="新細明體" w:cs="Times New Roman" w:hint="eastAsia"/>
          <w:kern w:val="0"/>
          <w:sz w:val="28"/>
          <w:szCs w:val="28"/>
        </w:rPr>
        <w:t>已</w:t>
      </w:r>
      <w:r w:rsidR="00E8665A" w:rsidRPr="00EB52C9">
        <w:rPr>
          <w:rFonts w:ascii="新細明體" w:eastAsia="新細明體" w:hAnsi="新細明體" w:cs="Times New Roman" w:hint="eastAsia"/>
          <w:kern w:val="0"/>
          <w:sz w:val="28"/>
          <w:szCs w:val="28"/>
        </w:rPr>
        <w:t>錄得約</w:t>
      </w:r>
      <w:r w:rsidR="00E8665A" w:rsidRPr="00EB52C9">
        <w:rPr>
          <w:rFonts w:ascii="新細明體" w:eastAsia="新細明體" w:hAnsi="新細明體" w:cs="Times New Roman"/>
          <w:kern w:val="0"/>
          <w:sz w:val="28"/>
          <w:szCs w:val="28"/>
        </w:rPr>
        <w:t>7,000</w:t>
      </w:r>
      <w:r w:rsidR="00E8665A" w:rsidRPr="00EB52C9">
        <w:rPr>
          <w:rFonts w:ascii="新細明體" w:eastAsia="新細明體" w:hAnsi="新細明體" w:cs="Times New Roman" w:hint="eastAsia"/>
          <w:kern w:val="0"/>
          <w:sz w:val="28"/>
          <w:szCs w:val="28"/>
        </w:rPr>
        <w:t>人次的中學生參加</w:t>
      </w:r>
      <w:r w:rsidR="00EB52C9" w:rsidRPr="00EB52C9">
        <w:rPr>
          <w:rFonts w:ascii="新細明體" w:eastAsia="新細明體" w:hAnsi="新細明體" w:cs="Times New Roman" w:hint="eastAsia"/>
          <w:kern w:val="0"/>
          <w:sz w:val="28"/>
          <w:szCs w:val="28"/>
        </w:rPr>
        <w:t>。</w:t>
      </w:r>
    </w:p>
    <w:p w14:paraId="3B83CE38" w14:textId="10D75A4C" w:rsidR="00D3511E" w:rsidRPr="00D3511E" w:rsidRDefault="00D3511E" w:rsidP="00D3511E">
      <w:pPr>
        <w:widowControl/>
        <w:shd w:val="clear" w:color="auto" w:fill="FFFFFF"/>
        <w:adjustRightInd w:val="0"/>
        <w:snapToGrid w:val="0"/>
        <w:spacing w:beforeLines="50" w:before="120" w:afterLines="50" w:after="120" w:line="400" w:lineRule="atLeast"/>
        <w:ind w:firstLineChars="200" w:firstLine="561"/>
        <w:jc w:val="both"/>
        <w:textAlignment w:val="baseline"/>
        <w:rPr>
          <w:rFonts w:ascii="新細明體" w:eastAsia="新細明體" w:hAnsi="新細明體" w:cs="Times New Roman"/>
          <w:b/>
          <w:bCs/>
          <w:kern w:val="0"/>
          <w:sz w:val="28"/>
          <w:szCs w:val="28"/>
        </w:rPr>
      </w:pPr>
      <w:r w:rsidRPr="00D3511E">
        <w:rPr>
          <w:rFonts w:ascii="新細明體" w:eastAsia="新細明體" w:hAnsi="新細明體" w:cs="Times New Roman" w:hint="eastAsia"/>
          <w:b/>
          <w:bCs/>
          <w:kern w:val="0"/>
          <w:sz w:val="28"/>
          <w:szCs w:val="28"/>
        </w:rPr>
        <w:t>報告課題廣泛</w:t>
      </w:r>
      <w:r>
        <w:rPr>
          <w:rFonts w:ascii="新細明體" w:eastAsia="新細明體" w:hAnsi="新細明體" w:cs="Times New Roman" w:hint="eastAsia"/>
          <w:b/>
          <w:bCs/>
          <w:kern w:val="0"/>
          <w:sz w:val="28"/>
          <w:szCs w:val="28"/>
        </w:rPr>
        <w:t>緊貼社情</w:t>
      </w:r>
    </w:p>
    <w:p w14:paraId="4C9EDA1A" w14:textId="7F59E5BE" w:rsidR="00D3511E" w:rsidRDefault="003B5752" w:rsidP="00D3511E">
      <w:pPr>
        <w:widowControl/>
        <w:shd w:val="clear" w:color="auto" w:fill="FFFFFF"/>
        <w:adjustRightInd w:val="0"/>
        <w:snapToGrid w:val="0"/>
        <w:spacing w:beforeLines="50" w:before="120" w:afterLines="50" w:after="120" w:line="400" w:lineRule="atLeast"/>
        <w:ind w:firstLineChars="200" w:firstLine="560"/>
        <w:jc w:val="both"/>
        <w:textAlignment w:val="baseline"/>
        <w:rPr>
          <w:rFonts w:ascii="Times New Roman" w:eastAsia="新細明體" w:hAnsi="Times New Roman" w:cs="Times New Roman"/>
          <w:kern w:val="0"/>
          <w:sz w:val="28"/>
          <w:szCs w:val="28"/>
        </w:rPr>
      </w:pPr>
      <w:r w:rsidRPr="00BA7E61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第</w:t>
      </w:r>
      <w:r w:rsidRPr="00BA7E61">
        <w:rPr>
          <w:rFonts w:ascii="Times New Roman" w:eastAsia="新細明體" w:hAnsi="Times New Roman" w:cs="Times New Roman"/>
          <w:kern w:val="0"/>
          <w:sz w:val="28"/>
          <w:szCs w:val="28"/>
        </w:rPr>
        <w:t>11</w:t>
      </w:r>
      <w:r w:rsidRPr="00BA7E61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屆“尋・常”計劃</w:t>
      </w:r>
      <w:r w:rsidR="00466C5B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報告</w:t>
      </w:r>
      <w:r w:rsidR="00466C5B" w:rsidRPr="00466C5B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提交階段已於月</w:t>
      </w:r>
      <w:r w:rsidR="00466C5B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前結束，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錄得</w:t>
      </w:r>
      <w:r w:rsidR="008345C0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</w:t>
      </w:r>
      <w:r w:rsidR="008345C0">
        <w:rPr>
          <w:rFonts w:ascii="Times New Roman" w:eastAsia="新細明體" w:hAnsi="Times New Roman" w:cs="Times New Roman"/>
          <w:kern w:val="0"/>
          <w:sz w:val="28"/>
          <w:szCs w:val="28"/>
        </w:rPr>
        <w:t>,100</w:t>
      </w:r>
      <w:r w:rsidR="00AD68BD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多</w:t>
      </w:r>
      <w:r w:rsidR="008345C0" w:rsidRPr="00CA091E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名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中</w:t>
      </w:r>
      <w:r w:rsidR="008345C0" w:rsidRPr="00CA091E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學生組成</w:t>
      </w:r>
      <w:r w:rsidR="008345C0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近</w:t>
      </w:r>
      <w:r w:rsidR="008345C0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2</w:t>
      </w:r>
      <w:r w:rsidR="008345C0">
        <w:rPr>
          <w:rFonts w:ascii="Times New Roman" w:eastAsia="新細明體" w:hAnsi="Times New Roman" w:cs="Times New Roman"/>
          <w:kern w:val="0"/>
          <w:sz w:val="28"/>
          <w:szCs w:val="28"/>
        </w:rPr>
        <w:t>50</w:t>
      </w:r>
      <w:r w:rsidR="008345C0" w:rsidRPr="00CA091E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支隊伍</w:t>
      </w:r>
      <w:r w:rsidR="008345C0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報名</w:t>
      </w:r>
      <w:r w:rsidR="008345C0" w:rsidRPr="00CA091E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參加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，</w:t>
      </w:r>
      <w:r w:rsidR="008345C0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報告</w:t>
      </w:r>
      <w:r w:rsidR="00466C5B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研究課題</w:t>
      </w:r>
      <w:r w:rsidR="008345C0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廣泛</w:t>
      </w:r>
      <w:r w:rsidR="008345C0" w:rsidRPr="00CA091E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，包括</w:t>
      </w:r>
      <w:r w:rsidR="00466C5B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調查</w:t>
      </w:r>
      <w:r w:rsidR="008345C0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澳門</w:t>
      </w:r>
      <w:r w:rsidR="008345C0" w:rsidRPr="00CA091E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中學生</w:t>
      </w:r>
      <w:r w:rsidR="008345C0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的消費</w:t>
      </w:r>
      <w:r w:rsidR="008345C0" w:rsidRPr="00CA091E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觀</w:t>
      </w:r>
      <w:r w:rsidR="008345C0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與</w:t>
      </w:r>
      <w:r w:rsidR="008345C0" w:rsidRPr="00CA091E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理財</w:t>
      </w:r>
      <w:r w:rsidR="008345C0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觀、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研究</w:t>
      </w:r>
      <w:r w:rsidR="004E06D3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時</w:t>
      </w:r>
      <w:r w:rsidR="00466C5B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下</w:t>
      </w:r>
      <w:r w:rsidR="008345C0" w:rsidRPr="00CA091E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網購</w:t>
      </w:r>
      <w:r w:rsidR="008345C0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與</w:t>
      </w:r>
      <w:r w:rsidR="008345C0" w:rsidRPr="00CA091E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飲食</w:t>
      </w:r>
      <w:r w:rsidR="008345C0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文化</w:t>
      </w:r>
      <w:r w:rsidR="00466C5B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的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消費心理、對盲盒消費流行</w:t>
      </w:r>
      <w:r w:rsidR="00466C5B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文化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的看法，以及</w:t>
      </w:r>
      <w:r w:rsidR="008345C0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環保</w:t>
      </w:r>
      <w:r w:rsidR="008345C0" w:rsidRPr="00CA091E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消費等</w:t>
      </w:r>
      <w:r w:rsidR="008345C0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課題</w:t>
      </w:r>
      <w:r w:rsidR="008345C0" w:rsidRPr="00CA091E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，</w:t>
      </w:r>
      <w:r w:rsidR="00466C5B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調</w:t>
      </w:r>
      <w:r w:rsidR="008345C0" w:rsidRPr="00CA091E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研</w:t>
      </w:r>
      <w:r w:rsidR="008345C0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方向</w:t>
      </w:r>
      <w:r w:rsidR="00466C5B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緊</w:t>
      </w:r>
      <w:r w:rsidR="008345C0" w:rsidRPr="00CA091E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貼社會脈搏</w:t>
      </w:r>
      <w:r w:rsidR="008345C0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，達到</w:t>
      </w:r>
      <w:r w:rsidR="008345C0" w:rsidRPr="005508A2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“尋・常”計劃</w:t>
      </w:r>
      <w:r w:rsidR="008345C0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舉辦</w:t>
      </w:r>
      <w:r w:rsidR="00466C5B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的</w:t>
      </w:r>
      <w:r w:rsidR="008345C0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目的。</w:t>
      </w:r>
    </w:p>
    <w:p w14:paraId="0F09FA44" w14:textId="0094AE5D" w:rsidR="0058062E" w:rsidRDefault="0058062E" w:rsidP="0058062E">
      <w:pPr>
        <w:widowControl/>
        <w:shd w:val="clear" w:color="auto" w:fill="FFFFFF"/>
        <w:adjustRightInd w:val="0"/>
        <w:snapToGrid w:val="0"/>
        <w:spacing w:beforeLines="50" w:before="120" w:afterLines="50" w:after="120" w:line="400" w:lineRule="atLeast"/>
        <w:ind w:firstLineChars="200" w:firstLine="560"/>
        <w:jc w:val="both"/>
        <w:textAlignment w:val="baseline"/>
        <w:rPr>
          <w:rFonts w:ascii="Times New Roman" w:eastAsia="新細明體" w:hAnsi="Times New Roman" w:cs="Times New Roman"/>
          <w:kern w:val="0"/>
          <w:sz w:val="28"/>
          <w:szCs w:val="28"/>
        </w:rPr>
      </w:pPr>
      <w:r w:rsidRPr="00AE2EFD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“尋・常”計劃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下一階段</w:t>
      </w:r>
      <w:r w:rsidR="00573B0C" w:rsidRPr="00573B0C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將由消委會、澳門中華教育會、澳門天主教學校聯會、澳門中華新青年協會代表，</w:t>
      </w:r>
      <w:r w:rsidRPr="00AE2EFD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以及</w:t>
      </w:r>
      <w:r w:rsidR="007F0AFA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教育</w:t>
      </w:r>
      <w:r w:rsidR="00573B0C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界</w:t>
      </w:r>
      <w:r w:rsidR="007F0AFA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專業人士</w:t>
      </w:r>
      <w:r w:rsidR="00573B0C" w:rsidRPr="00573B0C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組成的評審團</w:t>
      </w:r>
      <w:r w:rsidR="00240222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，</w:t>
      </w:r>
      <w:r w:rsidR="00573B0C" w:rsidRPr="00573B0C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評選出高中組與初中組的優異獎等各個獎項。</w:t>
      </w:r>
      <w:r w:rsidRPr="0058062E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獲獎</w:t>
      </w:r>
      <w:bookmarkStart w:id="5" w:name="_Hlk224809735"/>
      <w:r w:rsidRPr="0058062E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隊伍</w:t>
      </w:r>
      <w:bookmarkEnd w:id="5"/>
      <w:r w:rsidR="00536D78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學生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獲</w:t>
      </w:r>
      <w:r w:rsidR="00AC5062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安排參加</w:t>
      </w:r>
      <w:r w:rsidRPr="0058062E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研習營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，</w:t>
      </w:r>
      <w:r w:rsidR="00536D78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研習營</w:t>
      </w:r>
      <w:r w:rsidR="00240222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將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引導同學</w:t>
      </w:r>
      <w:r w:rsidRPr="0058062E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從不同角度</w:t>
      </w:r>
      <w:r w:rsidR="00536D78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深思獲獎報告，並以多</w:t>
      </w:r>
      <w:r w:rsidR="00240222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樣的</w:t>
      </w:r>
      <w:r w:rsidR="00536D78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方式</w:t>
      </w:r>
      <w:r w:rsidRPr="0058062E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呈現</w:t>
      </w:r>
      <w:r w:rsidR="009F675E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報告</w:t>
      </w:r>
      <w:r w:rsidR="00336E54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的</w:t>
      </w:r>
      <w:r w:rsidR="00536D78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核心內容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，</w:t>
      </w:r>
      <w:r w:rsidR="00240222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另外，消委會還將</w:t>
      </w:r>
      <w:r w:rsidRPr="0058062E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組織獲獎</w:t>
      </w:r>
      <w:r w:rsidR="00C41F53" w:rsidRPr="00C41F53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隊伍</w:t>
      </w:r>
      <w:r w:rsidRPr="0058062E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學生走訪大灣區</w:t>
      </w:r>
      <w:r w:rsidR="00240222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內地</w:t>
      </w:r>
      <w:r w:rsidRPr="0058062E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城市，參觀當地企業</w:t>
      </w:r>
      <w:r w:rsidR="00240222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等單位機構，以</w:t>
      </w:r>
      <w:r w:rsidRPr="0058062E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增強澳門中學生對國家經濟與科技發展的認</w:t>
      </w:r>
      <w:r w:rsidR="00240222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識</w:t>
      </w:r>
      <w:r w:rsidRPr="0058062E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，提升</w:t>
      </w:r>
      <w:r w:rsidR="00240222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其</w:t>
      </w:r>
      <w:r w:rsidRPr="0058062E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愛國情懷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，助力延伸</w:t>
      </w:r>
      <w:r w:rsidR="00240222" w:rsidRPr="00240222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“尋・常”計劃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的多元</w:t>
      </w:r>
      <w:r w:rsidR="00240222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成效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。</w:t>
      </w:r>
    </w:p>
    <w:bookmarkEnd w:id="1"/>
    <w:p w14:paraId="3D7C8FC2" w14:textId="216C5DEF" w:rsidR="00D162B5" w:rsidRDefault="00D162B5" w:rsidP="005C6A82">
      <w:pPr>
        <w:widowControl/>
        <w:shd w:val="clear" w:color="auto" w:fill="FFFFFF"/>
        <w:adjustRightInd w:val="0"/>
        <w:snapToGrid w:val="0"/>
        <w:spacing w:beforeLines="30" w:before="72" w:afterLines="30" w:after="72" w:line="400" w:lineRule="atLeast"/>
        <w:jc w:val="right"/>
        <w:textAlignment w:val="baseline"/>
        <w:rPr>
          <w:rFonts w:asciiTheme="minorEastAsia" w:hAnsiTheme="minorEastAsia" w:cs="Times New Roman"/>
          <w:bCs/>
          <w:kern w:val="0"/>
          <w:sz w:val="28"/>
          <w:szCs w:val="28"/>
        </w:rPr>
      </w:pPr>
    </w:p>
    <w:p w14:paraId="555C5C6F" w14:textId="77777777" w:rsidR="00AC5062" w:rsidRDefault="00AC5062" w:rsidP="005C6A82">
      <w:pPr>
        <w:widowControl/>
        <w:shd w:val="clear" w:color="auto" w:fill="FFFFFF"/>
        <w:adjustRightInd w:val="0"/>
        <w:snapToGrid w:val="0"/>
        <w:spacing w:beforeLines="30" w:before="72" w:afterLines="30" w:after="72" w:line="400" w:lineRule="atLeast"/>
        <w:jc w:val="right"/>
        <w:textAlignment w:val="baseline"/>
        <w:rPr>
          <w:rFonts w:asciiTheme="minorEastAsia" w:hAnsiTheme="minorEastAsia" w:cs="Times New Roman"/>
          <w:bCs/>
          <w:kern w:val="0"/>
          <w:sz w:val="28"/>
          <w:szCs w:val="28"/>
        </w:rPr>
      </w:pPr>
    </w:p>
    <w:p w14:paraId="1CDB1935" w14:textId="77777777" w:rsidR="00D162B5" w:rsidRDefault="00D162B5" w:rsidP="005C6A82">
      <w:pPr>
        <w:widowControl/>
        <w:shd w:val="clear" w:color="auto" w:fill="FFFFFF"/>
        <w:adjustRightInd w:val="0"/>
        <w:snapToGrid w:val="0"/>
        <w:spacing w:beforeLines="30" w:before="72" w:afterLines="30" w:after="72" w:line="400" w:lineRule="atLeast"/>
        <w:jc w:val="right"/>
        <w:textAlignment w:val="baseline"/>
        <w:rPr>
          <w:rFonts w:asciiTheme="minorEastAsia" w:hAnsiTheme="minorEastAsia" w:cs="Times New Roman"/>
          <w:bCs/>
          <w:kern w:val="0"/>
          <w:sz w:val="28"/>
          <w:szCs w:val="28"/>
        </w:rPr>
      </w:pPr>
    </w:p>
    <w:p w14:paraId="760786CB" w14:textId="2828BBFD" w:rsidR="00536D78" w:rsidRDefault="00D85583" w:rsidP="005C6A82">
      <w:pPr>
        <w:widowControl/>
        <w:shd w:val="clear" w:color="auto" w:fill="FFFFFF"/>
        <w:adjustRightInd w:val="0"/>
        <w:snapToGrid w:val="0"/>
        <w:spacing w:beforeLines="30" w:before="72" w:afterLines="30" w:after="72" w:line="400" w:lineRule="atLeast"/>
        <w:jc w:val="right"/>
        <w:textAlignment w:val="baseline"/>
        <w:rPr>
          <w:rFonts w:asciiTheme="minorEastAsia" w:hAnsiTheme="minorEastAsia" w:cs="Times New Roman"/>
          <w:bCs/>
          <w:kern w:val="0"/>
          <w:sz w:val="28"/>
          <w:szCs w:val="28"/>
        </w:rPr>
      </w:pPr>
      <w:r w:rsidRPr="00D85583">
        <w:rPr>
          <w:rFonts w:asciiTheme="minorEastAsia" w:hAnsiTheme="minorEastAsia" w:cs="Times New Roman" w:hint="eastAsia"/>
          <w:bCs/>
          <w:kern w:val="0"/>
          <w:sz w:val="28"/>
          <w:szCs w:val="28"/>
        </w:rPr>
        <w:t>日期：2</w:t>
      </w:r>
      <w:r w:rsidRPr="00D85583">
        <w:rPr>
          <w:rFonts w:asciiTheme="minorEastAsia" w:hAnsiTheme="minorEastAsia" w:cs="Times New Roman"/>
          <w:bCs/>
          <w:kern w:val="0"/>
          <w:sz w:val="28"/>
          <w:szCs w:val="28"/>
        </w:rPr>
        <w:t>02</w:t>
      </w:r>
      <w:r w:rsidR="002D30BE">
        <w:rPr>
          <w:rFonts w:asciiTheme="minorEastAsia" w:hAnsiTheme="minorEastAsia" w:cs="Times New Roman"/>
          <w:bCs/>
          <w:kern w:val="0"/>
          <w:sz w:val="28"/>
          <w:szCs w:val="28"/>
        </w:rPr>
        <w:t>6</w:t>
      </w:r>
      <w:r w:rsidRPr="00D85583">
        <w:rPr>
          <w:rFonts w:asciiTheme="minorEastAsia" w:hAnsiTheme="minorEastAsia" w:cs="Times New Roman" w:hint="eastAsia"/>
          <w:bCs/>
          <w:kern w:val="0"/>
          <w:sz w:val="28"/>
          <w:szCs w:val="28"/>
        </w:rPr>
        <w:t>年</w:t>
      </w:r>
      <w:r w:rsidR="00CA091E">
        <w:rPr>
          <w:rFonts w:asciiTheme="minorEastAsia" w:hAnsiTheme="minorEastAsia" w:cs="Times New Roman"/>
          <w:bCs/>
          <w:kern w:val="0"/>
          <w:sz w:val="28"/>
          <w:szCs w:val="28"/>
        </w:rPr>
        <w:t>3</w:t>
      </w:r>
      <w:r w:rsidRPr="00D85583">
        <w:rPr>
          <w:rFonts w:asciiTheme="minorEastAsia" w:hAnsiTheme="minorEastAsia" w:cs="Times New Roman" w:hint="eastAsia"/>
          <w:bCs/>
          <w:kern w:val="0"/>
          <w:sz w:val="28"/>
          <w:szCs w:val="28"/>
        </w:rPr>
        <w:t>月</w:t>
      </w:r>
      <w:r w:rsidR="004839E9">
        <w:rPr>
          <w:rFonts w:asciiTheme="minorEastAsia" w:hAnsiTheme="minorEastAsia" w:cs="Times New Roman"/>
          <w:bCs/>
          <w:kern w:val="0"/>
          <w:sz w:val="28"/>
          <w:szCs w:val="28"/>
        </w:rPr>
        <w:t>2</w:t>
      </w:r>
      <w:r w:rsidR="00CA091E">
        <w:rPr>
          <w:rFonts w:asciiTheme="minorEastAsia" w:hAnsiTheme="minorEastAsia" w:cs="Times New Roman"/>
          <w:bCs/>
          <w:kern w:val="0"/>
          <w:sz w:val="28"/>
          <w:szCs w:val="28"/>
        </w:rPr>
        <w:t>0</w:t>
      </w:r>
      <w:r w:rsidRPr="00D85583">
        <w:rPr>
          <w:rFonts w:asciiTheme="minorEastAsia" w:hAnsiTheme="minorEastAsia" w:cs="Times New Roman" w:hint="eastAsia"/>
          <w:bCs/>
          <w:kern w:val="0"/>
          <w:sz w:val="28"/>
          <w:szCs w:val="28"/>
        </w:rPr>
        <w:t>日</w:t>
      </w:r>
      <w:bookmarkEnd w:id="2"/>
    </w:p>
    <w:p w14:paraId="3DC0A4F6" w14:textId="2729BA32" w:rsidR="00536D78" w:rsidRDefault="00536D78">
      <w:pPr>
        <w:widowControl/>
        <w:rPr>
          <w:rFonts w:asciiTheme="minorEastAsia" w:hAnsiTheme="minorEastAsia" w:cs="Times New Roman"/>
          <w:bCs/>
          <w:kern w:val="0"/>
          <w:sz w:val="28"/>
          <w:szCs w:val="28"/>
        </w:rPr>
      </w:pPr>
    </w:p>
    <w:sectPr w:rsidR="00536D78" w:rsidSect="00874C99"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89497" w14:textId="77777777" w:rsidR="00F15B53" w:rsidRDefault="00F15B53" w:rsidP="00F136C6">
      <w:r>
        <w:separator/>
      </w:r>
    </w:p>
  </w:endnote>
  <w:endnote w:type="continuationSeparator" w:id="0">
    <w:p w14:paraId="28EECA79" w14:textId="77777777" w:rsidR="00F15B53" w:rsidRDefault="00F15B53" w:rsidP="00F1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B1E86" w14:textId="77777777" w:rsidR="00F15B53" w:rsidRDefault="00F15B53" w:rsidP="00F136C6">
      <w:r>
        <w:separator/>
      </w:r>
    </w:p>
  </w:footnote>
  <w:footnote w:type="continuationSeparator" w:id="0">
    <w:p w14:paraId="6A888EFF" w14:textId="77777777" w:rsidR="00F15B53" w:rsidRDefault="00F15B53" w:rsidP="00F13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3A28"/>
    <w:multiLevelType w:val="hybridMultilevel"/>
    <w:tmpl w:val="A15A6EAA"/>
    <w:lvl w:ilvl="0" w:tplc="00586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6C6"/>
    <w:rsid w:val="000028FB"/>
    <w:rsid w:val="0000311C"/>
    <w:rsid w:val="00003602"/>
    <w:rsid w:val="00004A19"/>
    <w:rsid w:val="000054E6"/>
    <w:rsid w:val="00011ED5"/>
    <w:rsid w:val="000134C7"/>
    <w:rsid w:val="0001440E"/>
    <w:rsid w:val="0002223B"/>
    <w:rsid w:val="00022EBB"/>
    <w:rsid w:val="00025019"/>
    <w:rsid w:val="00025ABF"/>
    <w:rsid w:val="000276B6"/>
    <w:rsid w:val="0003036A"/>
    <w:rsid w:val="000306DD"/>
    <w:rsid w:val="000403EB"/>
    <w:rsid w:val="00040DF4"/>
    <w:rsid w:val="00042289"/>
    <w:rsid w:val="000453A8"/>
    <w:rsid w:val="00046A63"/>
    <w:rsid w:val="0005017E"/>
    <w:rsid w:val="00050CC7"/>
    <w:rsid w:val="00054854"/>
    <w:rsid w:val="00056B69"/>
    <w:rsid w:val="00061BBC"/>
    <w:rsid w:val="000644DC"/>
    <w:rsid w:val="0007010D"/>
    <w:rsid w:val="000714EF"/>
    <w:rsid w:val="00075755"/>
    <w:rsid w:val="000800AE"/>
    <w:rsid w:val="000860F4"/>
    <w:rsid w:val="0008783B"/>
    <w:rsid w:val="0009178B"/>
    <w:rsid w:val="000A1A2C"/>
    <w:rsid w:val="000B24A7"/>
    <w:rsid w:val="000B3229"/>
    <w:rsid w:val="000B7032"/>
    <w:rsid w:val="000B769F"/>
    <w:rsid w:val="000C14E2"/>
    <w:rsid w:val="000C330F"/>
    <w:rsid w:val="000C5871"/>
    <w:rsid w:val="000C7913"/>
    <w:rsid w:val="000D2A12"/>
    <w:rsid w:val="000D36D2"/>
    <w:rsid w:val="000D5511"/>
    <w:rsid w:val="000E1BC8"/>
    <w:rsid w:val="000E700B"/>
    <w:rsid w:val="000F3331"/>
    <w:rsid w:val="000F3ECE"/>
    <w:rsid w:val="00101FD3"/>
    <w:rsid w:val="0010371F"/>
    <w:rsid w:val="0011480B"/>
    <w:rsid w:val="00114F1B"/>
    <w:rsid w:val="001211BD"/>
    <w:rsid w:val="0012573B"/>
    <w:rsid w:val="00125ACF"/>
    <w:rsid w:val="001266AF"/>
    <w:rsid w:val="00126CE6"/>
    <w:rsid w:val="00130524"/>
    <w:rsid w:val="00133CF7"/>
    <w:rsid w:val="0013459B"/>
    <w:rsid w:val="0013604A"/>
    <w:rsid w:val="001402CE"/>
    <w:rsid w:val="00141456"/>
    <w:rsid w:val="00141C89"/>
    <w:rsid w:val="0014234F"/>
    <w:rsid w:val="00144A68"/>
    <w:rsid w:val="00151132"/>
    <w:rsid w:val="00154A8F"/>
    <w:rsid w:val="001555E6"/>
    <w:rsid w:val="001561A0"/>
    <w:rsid w:val="00162665"/>
    <w:rsid w:val="00164665"/>
    <w:rsid w:val="00166E67"/>
    <w:rsid w:val="001722C3"/>
    <w:rsid w:val="001733C1"/>
    <w:rsid w:val="00175B1D"/>
    <w:rsid w:val="00175C2C"/>
    <w:rsid w:val="00177DD9"/>
    <w:rsid w:val="00181265"/>
    <w:rsid w:val="00181BB5"/>
    <w:rsid w:val="00183649"/>
    <w:rsid w:val="00186FB7"/>
    <w:rsid w:val="001953DE"/>
    <w:rsid w:val="001A012C"/>
    <w:rsid w:val="001A6573"/>
    <w:rsid w:val="001B1293"/>
    <w:rsid w:val="001B458D"/>
    <w:rsid w:val="001B5F03"/>
    <w:rsid w:val="001C04F6"/>
    <w:rsid w:val="001C26F0"/>
    <w:rsid w:val="001C2D21"/>
    <w:rsid w:val="001D5697"/>
    <w:rsid w:val="001E35E1"/>
    <w:rsid w:val="001F2F20"/>
    <w:rsid w:val="001F5742"/>
    <w:rsid w:val="0020085C"/>
    <w:rsid w:val="00201A2D"/>
    <w:rsid w:val="00201B8C"/>
    <w:rsid w:val="002046A4"/>
    <w:rsid w:val="002054C5"/>
    <w:rsid w:val="00206FF0"/>
    <w:rsid w:val="00210DF1"/>
    <w:rsid w:val="002124C8"/>
    <w:rsid w:val="00216A13"/>
    <w:rsid w:val="00217D9F"/>
    <w:rsid w:val="00221115"/>
    <w:rsid w:val="00233B76"/>
    <w:rsid w:val="00233F5D"/>
    <w:rsid w:val="002351A3"/>
    <w:rsid w:val="00240222"/>
    <w:rsid w:val="00241074"/>
    <w:rsid w:val="00244AD2"/>
    <w:rsid w:val="00247265"/>
    <w:rsid w:val="002509DD"/>
    <w:rsid w:val="002546C0"/>
    <w:rsid w:val="0027133F"/>
    <w:rsid w:val="002728CB"/>
    <w:rsid w:val="00273A02"/>
    <w:rsid w:val="002767AC"/>
    <w:rsid w:val="00280CC3"/>
    <w:rsid w:val="002927E0"/>
    <w:rsid w:val="00296C32"/>
    <w:rsid w:val="00297DDA"/>
    <w:rsid w:val="002A34A9"/>
    <w:rsid w:val="002A3F9A"/>
    <w:rsid w:val="002A5F88"/>
    <w:rsid w:val="002B1BC5"/>
    <w:rsid w:val="002B2093"/>
    <w:rsid w:val="002B334C"/>
    <w:rsid w:val="002B3FC4"/>
    <w:rsid w:val="002C256E"/>
    <w:rsid w:val="002D09A6"/>
    <w:rsid w:val="002D15B0"/>
    <w:rsid w:val="002D30BE"/>
    <w:rsid w:val="002D34EE"/>
    <w:rsid w:val="002D5BA2"/>
    <w:rsid w:val="002E1267"/>
    <w:rsid w:val="002E1D58"/>
    <w:rsid w:val="002E6439"/>
    <w:rsid w:val="002F18E7"/>
    <w:rsid w:val="002F669F"/>
    <w:rsid w:val="003006DE"/>
    <w:rsid w:val="003025E7"/>
    <w:rsid w:val="00302F5E"/>
    <w:rsid w:val="003036E8"/>
    <w:rsid w:val="00304179"/>
    <w:rsid w:val="00306F8A"/>
    <w:rsid w:val="003170EC"/>
    <w:rsid w:val="00325E13"/>
    <w:rsid w:val="00326AAE"/>
    <w:rsid w:val="003300DA"/>
    <w:rsid w:val="0033030C"/>
    <w:rsid w:val="003335B5"/>
    <w:rsid w:val="003335C3"/>
    <w:rsid w:val="00333A31"/>
    <w:rsid w:val="0033632B"/>
    <w:rsid w:val="00336E54"/>
    <w:rsid w:val="003371B3"/>
    <w:rsid w:val="00341EB6"/>
    <w:rsid w:val="003432F7"/>
    <w:rsid w:val="003465CC"/>
    <w:rsid w:val="00352B42"/>
    <w:rsid w:val="00353120"/>
    <w:rsid w:val="00353E06"/>
    <w:rsid w:val="003547B8"/>
    <w:rsid w:val="0035603E"/>
    <w:rsid w:val="0036032B"/>
    <w:rsid w:val="003661CC"/>
    <w:rsid w:val="00373353"/>
    <w:rsid w:val="003735C7"/>
    <w:rsid w:val="0037701D"/>
    <w:rsid w:val="00377940"/>
    <w:rsid w:val="003815DA"/>
    <w:rsid w:val="00385FC3"/>
    <w:rsid w:val="00390680"/>
    <w:rsid w:val="00390C32"/>
    <w:rsid w:val="0039112D"/>
    <w:rsid w:val="00395096"/>
    <w:rsid w:val="00395DE3"/>
    <w:rsid w:val="00396AD1"/>
    <w:rsid w:val="00397513"/>
    <w:rsid w:val="003A55A2"/>
    <w:rsid w:val="003B078F"/>
    <w:rsid w:val="003B0EE4"/>
    <w:rsid w:val="003B1450"/>
    <w:rsid w:val="003B1740"/>
    <w:rsid w:val="003B1853"/>
    <w:rsid w:val="003B5752"/>
    <w:rsid w:val="003B5B08"/>
    <w:rsid w:val="003C754F"/>
    <w:rsid w:val="003D057E"/>
    <w:rsid w:val="003D5E7B"/>
    <w:rsid w:val="003E7E2E"/>
    <w:rsid w:val="003F2E51"/>
    <w:rsid w:val="00401EDC"/>
    <w:rsid w:val="00411AE2"/>
    <w:rsid w:val="004131B9"/>
    <w:rsid w:val="0041697E"/>
    <w:rsid w:val="00417807"/>
    <w:rsid w:val="00426180"/>
    <w:rsid w:val="004314E8"/>
    <w:rsid w:val="00433FF6"/>
    <w:rsid w:val="0043562C"/>
    <w:rsid w:val="004360E3"/>
    <w:rsid w:val="004376F1"/>
    <w:rsid w:val="0044393D"/>
    <w:rsid w:val="00444678"/>
    <w:rsid w:val="00444C4D"/>
    <w:rsid w:val="00445147"/>
    <w:rsid w:val="004456F7"/>
    <w:rsid w:val="0044686A"/>
    <w:rsid w:val="00450A35"/>
    <w:rsid w:val="00451E47"/>
    <w:rsid w:val="00454A6A"/>
    <w:rsid w:val="00461BDB"/>
    <w:rsid w:val="00462ECC"/>
    <w:rsid w:val="00462F22"/>
    <w:rsid w:val="00465546"/>
    <w:rsid w:val="00466C5B"/>
    <w:rsid w:val="004711B4"/>
    <w:rsid w:val="004711E5"/>
    <w:rsid w:val="00471671"/>
    <w:rsid w:val="00471E6A"/>
    <w:rsid w:val="004733FE"/>
    <w:rsid w:val="00474DAF"/>
    <w:rsid w:val="00475D5E"/>
    <w:rsid w:val="00476EDA"/>
    <w:rsid w:val="004839E9"/>
    <w:rsid w:val="0048664E"/>
    <w:rsid w:val="00494EB6"/>
    <w:rsid w:val="00495534"/>
    <w:rsid w:val="004963C8"/>
    <w:rsid w:val="004A6B3D"/>
    <w:rsid w:val="004B1203"/>
    <w:rsid w:val="004B24CD"/>
    <w:rsid w:val="004B3D81"/>
    <w:rsid w:val="004B4505"/>
    <w:rsid w:val="004B4DCD"/>
    <w:rsid w:val="004B643A"/>
    <w:rsid w:val="004B6C13"/>
    <w:rsid w:val="004C1D74"/>
    <w:rsid w:val="004C3CAC"/>
    <w:rsid w:val="004D0550"/>
    <w:rsid w:val="004D18B4"/>
    <w:rsid w:val="004D6A6A"/>
    <w:rsid w:val="004E06D3"/>
    <w:rsid w:val="004F0984"/>
    <w:rsid w:val="004F1FBB"/>
    <w:rsid w:val="004F3A93"/>
    <w:rsid w:val="004F3C1B"/>
    <w:rsid w:val="004F3E46"/>
    <w:rsid w:val="004F6ACD"/>
    <w:rsid w:val="004F7A80"/>
    <w:rsid w:val="005026E4"/>
    <w:rsid w:val="00502773"/>
    <w:rsid w:val="00503086"/>
    <w:rsid w:val="00504BB5"/>
    <w:rsid w:val="00510673"/>
    <w:rsid w:val="005141C1"/>
    <w:rsid w:val="0051489D"/>
    <w:rsid w:val="00521BDC"/>
    <w:rsid w:val="0052379A"/>
    <w:rsid w:val="00530DA9"/>
    <w:rsid w:val="00534622"/>
    <w:rsid w:val="00536D78"/>
    <w:rsid w:val="00545CAB"/>
    <w:rsid w:val="00550659"/>
    <w:rsid w:val="005508A2"/>
    <w:rsid w:val="00552D66"/>
    <w:rsid w:val="0055365A"/>
    <w:rsid w:val="00554098"/>
    <w:rsid w:val="00573B0C"/>
    <w:rsid w:val="00575ACB"/>
    <w:rsid w:val="0058062E"/>
    <w:rsid w:val="005838E3"/>
    <w:rsid w:val="00594641"/>
    <w:rsid w:val="005A2888"/>
    <w:rsid w:val="005A3718"/>
    <w:rsid w:val="005A6439"/>
    <w:rsid w:val="005A6D4C"/>
    <w:rsid w:val="005A7F89"/>
    <w:rsid w:val="005B0B43"/>
    <w:rsid w:val="005B6318"/>
    <w:rsid w:val="005B7210"/>
    <w:rsid w:val="005C1D3B"/>
    <w:rsid w:val="005C356C"/>
    <w:rsid w:val="005C4C30"/>
    <w:rsid w:val="005C6A82"/>
    <w:rsid w:val="005C7681"/>
    <w:rsid w:val="005D2EBE"/>
    <w:rsid w:val="005D3578"/>
    <w:rsid w:val="005D54CA"/>
    <w:rsid w:val="005D6E89"/>
    <w:rsid w:val="005E038C"/>
    <w:rsid w:val="005E2DF6"/>
    <w:rsid w:val="005F39FE"/>
    <w:rsid w:val="006004A5"/>
    <w:rsid w:val="00605906"/>
    <w:rsid w:val="006062DF"/>
    <w:rsid w:val="00607C9E"/>
    <w:rsid w:val="006101C1"/>
    <w:rsid w:val="00613976"/>
    <w:rsid w:val="006151E1"/>
    <w:rsid w:val="00615FA3"/>
    <w:rsid w:val="00624F42"/>
    <w:rsid w:val="00625C2B"/>
    <w:rsid w:val="006368A0"/>
    <w:rsid w:val="00636C28"/>
    <w:rsid w:val="00640388"/>
    <w:rsid w:val="00642AB7"/>
    <w:rsid w:val="00646330"/>
    <w:rsid w:val="00647E9A"/>
    <w:rsid w:val="0066048F"/>
    <w:rsid w:val="00660DAD"/>
    <w:rsid w:val="00661703"/>
    <w:rsid w:val="00662C5F"/>
    <w:rsid w:val="006669A6"/>
    <w:rsid w:val="00667A97"/>
    <w:rsid w:val="00670B03"/>
    <w:rsid w:val="0067111C"/>
    <w:rsid w:val="00674283"/>
    <w:rsid w:val="00675860"/>
    <w:rsid w:val="00680520"/>
    <w:rsid w:val="0068474A"/>
    <w:rsid w:val="00685C2C"/>
    <w:rsid w:val="0069285A"/>
    <w:rsid w:val="0069532D"/>
    <w:rsid w:val="006A4FA4"/>
    <w:rsid w:val="006B2449"/>
    <w:rsid w:val="006B3B8E"/>
    <w:rsid w:val="006B464F"/>
    <w:rsid w:val="006B56C4"/>
    <w:rsid w:val="006C05B1"/>
    <w:rsid w:val="006C5508"/>
    <w:rsid w:val="006C7376"/>
    <w:rsid w:val="006D3725"/>
    <w:rsid w:val="006D647C"/>
    <w:rsid w:val="006D6E9E"/>
    <w:rsid w:val="006E3544"/>
    <w:rsid w:val="006E58C8"/>
    <w:rsid w:val="006E73A3"/>
    <w:rsid w:val="006F2B78"/>
    <w:rsid w:val="006F47D6"/>
    <w:rsid w:val="006F4D32"/>
    <w:rsid w:val="006F72FC"/>
    <w:rsid w:val="007050BC"/>
    <w:rsid w:val="00705F89"/>
    <w:rsid w:val="00706B13"/>
    <w:rsid w:val="007103D4"/>
    <w:rsid w:val="0071715C"/>
    <w:rsid w:val="00721B4D"/>
    <w:rsid w:val="00725309"/>
    <w:rsid w:val="00732DB9"/>
    <w:rsid w:val="0074189F"/>
    <w:rsid w:val="00746344"/>
    <w:rsid w:val="00770CB7"/>
    <w:rsid w:val="00772538"/>
    <w:rsid w:val="00776C8E"/>
    <w:rsid w:val="00782AC0"/>
    <w:rsid w:val="00782B5B"/>
    <w:rsid w:val="00785D6F"/>
    <w:rsid w:val="00786F9D"/>
    <w:rsid w:val="00791901"/>
    <w:rsid w:val="007937B0"/>
    <w:rsid w:val="00793931"/>
    <w:rsid w:val="00796C59"/>
    <w:rsid w:val="007A0DEE"/>
    <w:rsid w:val="007B2AAC"/>
    <w:rsid w:val="007C1B26"/>
    <w:rsid w:val="007C1E10"/>
    <w:rsid w:val="007C466D"/>
    <w:rsid w:val="007C4B9A"/>
    <w:rsid w:val="007C5B5E"/>
    <w:rsid w:val="007D2624"/>
    <w:rsid w:val="007D578B"/>
    <w:rsid w:val="007D5BB2"/>
    <w:rsid w:val="007D66E2"/>
    <w:rsid w:val="007E0266"/>
    <w:rsid w:val="007F09A2"/>
    <w:rsid w:val="007F0AFA"/>
    <w:rsid w:val="007F3953"/>
    <w:rsid w:val="007F3CDF"/>
    <w:rsid w:val="007F46D4"/>
    <w:rsid w:val="007F5BDB"/>
    <w:rsid w:val="008005D8"/>
    <w:rsid w:val="00810B05"/>
    <w:rsid w:val="00811D7B"/>
    <w:rsid w:val="008172FE"/>
    <w:rsid w:val="008250B0"/>
    <w:rsid w:val="00826231"/>
    <w:rsid w:val="00832279"/>
    <w:rsid w:val="0083227F"/>
    <w:rsid w:val="008345C0"/>
    <w:rsid w:val="00836856"/>
    <w:rsid w:val="008424EB"/>
    <w:rsid w:val="008438C6"/>
    <w:rsid w:val="00845C24"/>
    <w:rsid w:val="00854F30"/>
    <w:rsid w:val="0087157D"/>
    <w:rsid w:val="00871B99"/>
    <w:rsid w:val="00874C99"/>
    <w:rsid w:val="00876FEF"/>
    <w:rsid w:val="00881E70"/>
    <w:rsid w:val="00885D2C"/>
    <w:rsid w:val="0088695E"/>
    <w:rsid w:val="0089067A"/>
    <w:rsid w:val="008937F4"/>
    <w:rsid w:val="008A2F13"/>
    <w:rsid w:val="008A5B76"/>
    <w:rsid w:val="008A78F0"/>
    <w:rsid w:val="008B290E"/>
    <w:rsid w:val="008B3317"/>
    <w:rsid w:val="008B38A4"/>
    <w:rsid w:val="008B6924"/>
    <w:rsid w:val="008C15AC"/>
    <w:rsid w:val="008D09DA"/>
    <w:rsid w:val="008D55E0"/>
    <w:rsid w:val="008D61BF"/>
    <w:rsid w:val="008D7E68"/>
    <w:rsid w:val="008E4EEB"/>
    <w:rsid w:val="008E5AA3"/>
    <w:rsid w:val="008E6E10"/>
    <w:rsid w:val="008F16F9"/>
    <w:rsid w:val="008F4006"/>
    <w:rsid w:val="008F69A1"/>
    <w:rsid w:val="00903FED"/>
    <w:rsid w:val="009068F0"/>
    <w:rsid w:val="00912F0B"/>
    <w:rsid w:val="009158E2"/>
    <w:rsid w:val="00917613"/>
    <w:rsid w:val="00923FCF"/>
    <w:rsid w:val="009309B1"/>
    <w:rsid w:val="0093199D"/>
    <w:rsid w:val="0093303E"/>
    <w:rsid w:val="009424A0"/>
    <w:rsid w:val="0095050F"/>
    <w:rsid w:val="00951AFE"/>
    <w:rsid w:val="0095335E"/>
    <w:rsid w:val="00955031"/>
    <w:rsid w:val="00956101"/>
    <w:rsid w:val="009615E3"/>
    <w:rsid w:val="009616DD"/>
    <w:rsid w:val="00962C0D"/>
    <w:rsid w:val="00965C14"/>
    <w:rsid w:val="00966E6C"/>
    <w:rsid w:val="0096754D"/>
    <w:rsid w:val="00967E6F"/>
    <w:rsid w:val="0097623C"/>
    <w:rsid w:val="00977951"/>
    <w:rsid w:val="009803BB"/>
    <w:rsid w:val="00980525"/>
    <w:rsid w:val="0098607F"/>
    <w:rsid w:val="00986691"/>
    <w:rsid w:val="00986972"/>
    <w:rsid w:val="00990185"/>
    <w:rsid w:val="009966D4"/>
    <w:rsid w:val="009A1689"/>
    <w:rsid w:val="009A2890"/>
    <w:rsid w:val="009A3AD0"/>
    <w:rsid w:val="009A6C1E"/>
    <w:rsid w:val="009B1BD2"/>
    <w:rsid w:val="009C2041"/>
    <w:rsid w:val="009D4430"/>
    <w:rsid w:val="009D7454"/>
    <w:rsid w:val="009D76C1"/>
    <w:rsid w:val="009E597C"/>
    <w:rsid w:val="009F01F8"/>
    <w:rsid w:val="009F03C5"/>
    <w:rsid w:val="009F675E"/>
    <w:rsid w:val="00A101B1"/>
    <w:rsid w:val="00A12CF7"/>
    <w:rsid w:val="00A21A3B"/>
    <w:rsid w:val="00A24859"/>
    <w:rsid w:val="00A25888"/>
    <w:rsid w:val="00A261A3"/>
    <w:rsid w:val="00A33A49"/>
    <w:rsid w:val="00A3558B"/>
    <w:rsid w:val="00A409B0"/>
    <w:rsid w:val="00A436A6"/>
    <w:rsid w:val="00A507DE"/>
    <w:rsid w:val="00A53E5D"/>
    <w:rsid w:val="00A542D8"/>
    <w:rsid w:val="00A55127"/>
    <w:rsid w:val="00A551A2"/>
    <w:rsid w:val="00A55976"/>
    <w:rsid w:val="00A5601F"/>
    <w:rsid w:val="00A56363"/>
    <w:rsid w:val="00A62F5F"/>
    <w:rsid w:val="00A72E87"/>
    <w:rsid w:val="00A74D20"/>
    <w:rsid w:val="00A753A2"/>
    <w:rsid w:val="00A75FD5"/>
    <w:rsid w:val="00A864A4"/>
    <w:rsid w:val="00A869C7"/>
    <w:rsid w:val="00A93BC9"/>
    <w:rsid w:val="00AA5928"/>
    <w:rsid w:val="00AA5A1C"/>
    <w:rsid w:val="00AB2789"/>
    <w:rsid w:val="00AB3117"/>
    <w:rsid w:val="00AB3C0A"/>
    <w:rsid w:val="00AB540F"/>
    <w:rsid w:val="00AC3BAE"/>
    <w:rsid w:val="00AC5062"/>
    <w:rsid w:val="00AC6D4C"/>
    <w:rsid w:val="00AD2A33"/>
    <w:rsid w:val="00AD3021"/>
    <w:rsid w:val="00AD5BC9"/>
    <w:rsid w:val="00AD68BD"/>
    <w:rsid w:val="00AE05D8"/>
    <w:rsid w:val="00AE2EFD"/>
    <w:rsid w:val="00AE30B5"/>
    <w:rsid w:val="00AE32CD"/>
    <w:rsid w:val="00AE7E57"/>
    <w:rsid w:val="00AF24DC"/>
    <w:rsid w:val="00B049EB"/>
    <w:rsid w:val="00B0558C"/>
    <w:rsid w:val="00B0583A"/>
    <w:rsid w:val="00B07221"/>
    <w:rsid w:val="00B14FD3"/>
    <w:rsid w:val="00B1786D"/>
    <w:rsid w:val="00B216B5"/>
    <w:rsid w:val="00B24F04"/>
    <w:rsid w:val="00B27C8F"/>
    <w:rsid w:val="00B30106"/>
    <w:rsid w:val="00B40EBD"/>
    <w:rsid w:val="00B41085"/>
    <w:rsid w:val="00B457F8"/>
    <w:rsid w:val="00B5042B"/>
    <w:rsid w:val="00B52DC4"/>
    <w:rsid w:val="00B54895"/>
    <w:rsid w:val="00B60530"/>
    <w:rsid w:val="00B742F8"/>
    <w:rsid w:val="00B76440"/>
    <w:rsid w:val="00B76BD5"/>
    <w:rsid w:val="00B76C2E"/>
    <w:rsid w:val="00B8306E"/>
    <w:rsid w:val="00B83592"/>
    <w:rsid w:val="00B92429"/>
    <w:rsid w:val="00B969A6"/>
    <w:rsid w:val="00B97BD2"/>
    <w:rsid w:val="00BA2F19"/>
    <w:rsid w:val="00BA3502"/>
    <w:rsid w:val="00BA7E61"/>
    <w:rsid w:val="00BB39FF"/>
    <w:rsid w:val="00BB68CA"/>
    <w:rsid w:val="00BB75A1"/>
    <w:rsid w:val="00BC23F3"/>
    <w:rsid w:val="00BC27DE"/>
    <w:rsid w:val="00BC6412"/>
    <w:rsid w:val="00BD21EE"/>
    <w:rsid w:val="00BD3DD9"/>
    <w:rsid w:val="00BE61F0"/>
    <w:rsid w:val="00BE6F24"/>
    <w:rsid w:val="00BE7E17"/>
    <w:rsid w:val="00BF15A9"/>
    <w:rsid w:val="00BF3687"/>
    <w:rsid w:val="00BF39D0"/>
    <w:rsid w:val="00BF4AEC"/>
    <w:rsid w:val="00BF5008"/>
    <w:rsid w:val="00BF562D"/>
    <w:rsid w:val="00C016BB"/>
    <w:rsid w:val="00C022F6"/>
    <w:rsid w:val="00C03734"/>
    <w:rsid w:val="00C11100"/>
    <w:rsid w:val="00C256DD"/>
    <w:rsid w:val="00C30905"/>
    <w:rsid w:val="00C3564F"/>
    <w:rsid w:val="00C41680"/>
    <w:rsid w:val="00C41F53"/>
    <w:rsid w:val="00C430BC"/>
    <w:rsid w:val="00C546BF"/>
    <w:rsid w:val="00C55C17"/>
    <w:rsid w:val="00C60418"/>
    <w:rsid w:val="00C60569"/>
    <w:rsid w:val="00C6175E"/>
    <w:rsid w:val="00C6393C"/>
    <w:rsid w:val="00C667C2"/>
    <w:rsid w:val="00C67412"/>
    <w:rsid w:val="00C6797E"/>
    <w:rsid w:val="00C736FF"/>
    <w:rsid w:val="00C76310"/>
    <w:rsid w:val="00C76898"/>
    <w:rsid w:val="00C770CC"/>
    <w:rsid w:val="00C82AFF"/>
    <w:rsid w:val="00C92F08"/>
    <w:rsid w:val="00C938D6"/>
    <w:rsid w:val="00C953A3"/>
    <w:rsid w:val="00CA091E"/>
    <w:rsid w:val="00CA17B8"/>
    <w:rsid w:val="00CA1E04"/>
    <w:rsid w:val="00CA4536"/>
    <w:rsid w:val="00CA6D51"/>
    <w:rsid w:val="00CB03DC"/>
    <w:rsid w:val="00CB239C"/>
    <w:rsid w:val="00CB786D"/>
    <w:rsid w:val="00CC2E93"/>
    <w:rsid w:val="00CD1576"/>
    <w:rsid w:val="00CD2D90"/>
    <w:rsid w:val="00CD44B3"/>
    <w:rsid w:val="00CD7801"/>
    <w:rsid w:val="00CE45D6"/>
    <w:rsid w:val="00CE482C"/>
    <w:rsid w:val="00CF0614"/>
    <w:rsid w:val="00CF1018"/>
    <w:rsid w:val="00CF4D21"/>
    <w:rsid w:val="00CF5D63"/>
    <w:rsid w:val="00CF5E9C"/>
    <w:rsid w:val="00D0207F"/>
    <w:rsid w:val="00D0223D"/>
    <w:rsid w:val="00D134F6"/>
    <w:rsid w:val="00D13875"/>
    <w:rsid w:val="00D14174"/>
    <w:rsid w:val="00D162B5"/>
    <w:rsid w:val="00D235CE"/>
    <w:rsid w:val="00D27042"/>
    <w:rsid w:val="00D31930"/>
    <w:rsid w:val="00D32932"/>
    <w:rsid w:val="00D32993"/>
    <w:rsid w:val="00D3511E"/>
    <w:rsid w:val="00D35AA6"/>
    <w:rsid w:val="00D42506"/>
    <w:rsid w:val="00D42B14"/>
    <w:rsid w:val="00D43345"/>
    <w:rsid w:val="00D4530D"/>
    <w:rsid w:val="00D45655"/>
    <w:rsid w:val="00D52CEB"/>
    <w:rsid w:val="00D64514"/>
    <w:rsid w:val="00D6553D"/>
    <w:rsid w:val="00D8067C"/>
    <w:rsid w:val="00D80CD3"/>
    <w:rsid w:val="00D81A4A"/>
    <w:rsid w:val="00D85583"/>
    <w:rsid w:val="00D8599F"/>
    <w:rsid w:val="00DA0E80"/>
    <w:rsid w:val="00DA501E"/>
    <w:rsid w:val="00DB1B31"/>
    <w:rsid w:val="00DB1F51"/>
    <w:rsid w:val="00DB5938"/>
    <w:rsid w:val="00DB69F5"/>
    <w:rsid w:val="00DC1ECE"/>
    <w:rsid w:val="00DC6553"/>
    <w:rsid w:val="00DC73AC"/>
    <w:rsid w:val="00DD2381"/>
    <w:rsid w:val="00DD2A95"/>
    <w:rsid w:val="00DD704C"/>
    <w:rsid w:val="00DF3A3E"/>
    <w:rsid w:val="00DF43B1"/>
    <w:rsid w:val="00DF6E4E"/>
    <w:rsid w:val="00DF72DD"/>
    <w:rsid w:val="00E00FCF"/>
    <w:rsid w:val="00E0121F"/>
    <w:rsid w:val="00E05E5B"/>
    <w:rsid w:val="00E07C94"/>
    <w:rsid w:val="00E12DD4"/>
    <w:rsid w:val="00E23FEA"/>
    <w:rsid w:val="00E25667"/>
    <w:rsid w:val="00E259CF"/>
    <w:rsid w:val="00E2677B"/>
    <w:rsid w:val="00E279A0"/>
    <w:rsid w:val="00E30DEC"/>
    <w:rsid w:val="00E310C2"/>
    <w:rsid w:val="00E311F6"/>
    <w:rsid w:val="00E341AF"/>
    <w:rsid w:val="00E42D84"/>
    <w:rsid w:val="00E45AF3"/>
    <w:rsid w:val="00E45D78"/>
    <w:rsid w:val="00E46CA2"/>
    <w:rsid w:val="00E53132"/>
    <w:rsid w:val="00E63814"/>
    <w:rsid w:val="00E649CD"/>
    <w:rsid w:val="00E66492"/>
    <w:rsid w:val="00E66FA1"/>
    <w:rsid w:val="00E720EE"/>
    <w:rsid w:val="00E751C3"/>
    <w:rsid w:val="00E82218"/>
    <w:rsid w:val="00E8665A"/>
    <w:rsid w:val="00E91783"/>
    <w:rsid w:val="00E9257B"/>
    <w:rsid w:val="00E926DB"/>
    <w:rsid w:val="00E97706"/>
    <w:rsid w:val="00EA155D"/>
    <w:rsid w:val="00EA176D"/>
    <w:rsid w:val="00EA18BB"/>
    <w:rsid w:val="00EB0394"/>
    <w:rsid w:val="00EB1561"/>
    <w:rsid w:val="00EB33AC"/>
    <w:rsid w:val="00EB52C9"/>
    <w:rsid w:val="00EB6340"/>
    <w:rsid w:val="00EC1721"/>
    <w:rsid w:val="00EC63CC"/>
    <w:rsid w:val="00EE71A7"/>
    <w:rsid w:val="00EF1553"/>
    <w:rsid w:val="00EF2146"/>
    <w:rsid w:val="00F06A4B"/>
    <w:rsid w:val="00F07CFA"/>
    <w:rsid w:val="00F07EC9"/>
    <w:rsid w:val="00F12DD8"/>
    <w:rsid w:val="00F136C6"/>
    <w:rsid w:val="00F15B53"/>
    <w:rsid w:val="00F161A5"/>
    <w:rsid w:val="00F22035"/>
    <w:rsid w:val="00F220E5"/>
    <w:rsid w:val="00F223C1"/>
    <w:rsid w:val="00F23462"/>
    <w:rsid w:val="00F237D4"/>
    <w:rsid w:val="00F26D1E"/>
    <w:rsid w:val="00F30A86"/>
    <w:rsid w:val="00F31EDB"/>
    <w:rsid w:val="00F334B4"/>
    <w:rsid w:val="00F3430F"/>
    <w:rsid w:val="00F3719C"/>
    <w:rsid w:val="00F4099D"/>
    <w:rsid w:val="00F44422"/>
    <w:rsid w:val="00F516DA"/>
    <w:rsid w:val="00F52026"/>
    <w:rsid w:val="00F60546"/>
    <w:rsid w:val="00F63E6C"/>
    <w:rsid w:val="00F647C6"/>
    <w:rsid w:val="00F72784"/>
    <w:rsid w:val="00F777D3"/>
    <w:rsid w:val="00F82E21"/>
    <w:rsid w:val="00F862CF"/>
    <w:rsid w:val="00F9172E"/>
    <w:rsid w:val="00F926E1"/>
    <w:rsid w:val="00F93833"/>
    <w:rsid w:val="00FA3506"/>
    <w:rsid w:val="00FA4683"/>
    <w:rsid w:val="00FA7938"/>
    <w:rsid w:val="00FB2D0B"/>
    <w:rsid w:val="00FB3E9D"/>
    <w:rsid w:val="00FB7475"/>
    <w:rsid w:val="00FC1425"/>
    <w:rsid w:val="00FC1459"/>
    <w:rsid w:val="00FC2A4E"/>
    <w:rsid w:val="00FC7D30"/>
    <w:rsid w:val="00FD6A1D"/>
    <w:rsid w:val="00FE232C"/>
    <w:rsid w:val="00FE584B"/>
    <w:rsid w:val="00FF3ED3"/>
    <w:rsid w:val="00FF6779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."/>
  <w:listSeparator w:val=","/>
  <w14:docId w14:val="3909B531"/>
  <w15:docId w15:val="{24711E10-06E7-4434-807C-0AE86377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36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3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36C6"/>
    <w:rPr>
      <w:sz w:val="20"/>
      <w:szCs w:val="20"/>
    </w:rPr>
  </w:style>
  <w:style w:type="character" w:styleId="a7">
    <w:name w:val="Hyperlink"/>
    <w:basedOn w:val="a0"/>
    <w:uiPriority w:val="99"/>
    <w:unhideWhenUsed/>
    <w:rsid w:val="005E038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A5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A5F8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6393C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character" w:styleId="aa">
    <w:name w:val="Unresolved Mention"/>
    <w:basedOn w:val="a0"/>
    <w:uiPriority w:val="99"/>
    <w:semiHidden/>
    <w:unhideWhenUsed/>
    <w:rsid w:val="00D6553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BD21EE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F26D1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3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E00AE-D530-488E-8AF4-D76EC96F2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365</Words>
  <Characters>385</Characters>
  <Application>Microsoft Office Word</Application>
  <DocSecurity>0</DocSecurity>
  <Lines>25</Lines>
  <Paragraphs>17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 Chou Pui</dc:creator>
  <cp:lastModifiedBy>Un Ut Mui</cp:lastModifiedBy>
  <cp:revision>33</cp:revision>
  <cp:lastPrinted>2026-01-23T01:48:00Z</cp:lastPrinted>
  <dcterms:created xsi:type="dcterms:W3CDTF">2026-03-17T04:20:00Z</dcterms:created>
  <dcterms:modified xsi:type="dcterms:W3CDTF">2026-03-20T04:12:00Z</dcterms:modified>
</cp:coreProperties>
</file>