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CD7E" w14:textId="0278EFC7" w:rsidR="007325E1" w:rsidRPr="000F1FC0" w:rsidRDefault="007325E1" w:rsidP="007A6F51">
      <w:pPr>
        <w:adjustRightInd w:val="0"/>
        <w:spacing w:beforeLines="10" w:before="24" w:afterLines="10" w:after="24" w:line="400" w:lineRule="atLeast"/>
        <w:rPr>
          <w:rFonts w:eastAsiaTheme="minorEastAsia"/>
          <w:kern w:val="0"/>
          <w:sz w:val="28"/>
          <w:szCs w:val="28"/>
        </w:rPr>
      </w:pPr>
      <w:r w:rsidRPr="000F1FC0">
        <w:rPr>
          <w:rFonts w:eastAsiaTheme="minorEastAsia"/>
          <w:kern w:val="0"/>
          <w:sz w:val="28"/>
          <w:szCs w:val="28"/>
        </w:rPr>
        <w:t>消費者委員會訊：</w:t>
      </w:r>
    </w:p>
    <w:p w14:paraId="7CF65D57" w14:textId="77777777" w:rsidR="007325E1" w:rsidRPr="000F1FC0" w:rsidRDefault="007325E1" w:rsidP="007A6F51">
      <w:pPr>
        <w:widowControl/>
        <w:spacing w:beforeLines="10" w:before="24" w:afterLines="10" w:after="24" w:line="400" w:lineRule="atLeast"/>
        <w:jc w:val="center"/>
        <w:textAlignment w:val="center"/>
        <w:rPr>
          <w:rFonts w:eastAsiaTheme="majorEastAsia"/>
          <w:b/>
          <w:kern w:val="0"/>
          <w:sz w:val="32"/>
          <w:szCs w:val="32"/>
        </w:rPr>
      </w:pPr>
    </w:p>
    <w:p w14:paraId="76A2E64B" w14:textId="607937DD" w:rsidR="00BA5D67" w:rsidRPr="000F1FC0" w:rsidRDefault="00196AC4" w:rsidP="00BA5D67">
      <w:pPr>
        <w:widowControl/>
        <w:spacing w:beforeLines="50" w:before="120" w:afterLines="50" w:after="120" w:line="400" w:lineRule="atLeast"/>
        <w:jc w:val="center"/>
        <w:rPr>
          <w:rFonts w:eastAsiaTheme="minorEastAsia"/>
          <w:b/>
          <w:bCs/>
          <w:kern w:val="0"/>
          <w:sz w:val="28"/>
          <w:szCs w:val="28"/>
        </w:rPr>
      </w:pPr>
      <w:r w:rsidRPr="000F1FC0">
        <w:rPr>
          <w:rFonts w:eastAsiaTheme="minorEastAsia"/>
          <w:b/>
          <w:bCs/>
          <w:kern w:val="0"/>
          <w:sz w:val="28"/>
          <w:szCs w:val="28"/>
        </w:rPr>
        <w:t>迎春節黃金周</w:t>
      </w:r>
      <w:r w:rsidR="00E4625C" w:rsidRPr="000F1FC0">
        <w:rPr>
          <w:rFonts w:eastAsiaTheme="minorEastAsia"/>
          <w:b/>
          <w:bCs/>
          <w:kern w:val="0"/>
          <w:sz w:val="28"/>
          <w:szCs w:val="28"/>
        </w:rPr>
        <w:t>消委會</w:t>
      </w:r>
      <w:r w:rsidR="0064350D" w:rsidRPr="000F1FC0">
        <w:rPr>
          <w:rFonts w:eastAsiaTheme="minorEastAsia"/>
          <w:b/>
          <w:bCs/>
          <w:kern w:val="0"/>
          <w:sz w:val="28"/>
          <w:szCs w:val="28"/>
        </w:rPr>
        <w:t>發出</w:t>
      </w:r>
      <w:r w:rsidR="0064350D" w:rsidRPr="000F1FC0">
        <w:rPr>
          <w:rFonts w:eastAsiaTheme="minorEastAsia"/>
          <w:b/>
          <w:bCs/>
          <w:kern w:val="0"/>
          <w:sz w:val="28"/>
          <w:szCs w:val="28"/>
        </w:rPr>
        <w:t>“</w:t>
      </w:r>
      <w:r w:rsidR="0064350D" w:rsidRPr="000F1FC0">
        <w:rPr>
          <w:rFonts w:eastAsiaTheme="minorEastAsia"/>
          <w:b/>
          <w:bCs/>
          <w:kern w:val="0"/>
          <w:sz w:val="28"/>
          <w:szCs w:val="28"/>
        </w:rPr>
        <w:t>來澳旅遊消費錦囊</w:t>
      </w:r>
      <w:r w:rsidR="0064350D" w:rsidRPr="000F1FC0">
        <w:rPr>
          <w:rFonts w:eastAsiaTheme="minorEastAsia"/>
          <w:b/>
          <w:bCs/>
          <w:kern w:val="0"/>
          <w:sz w:val="28"/>
          <w:szCs w:val="28"/>
        </w:rPr>
        <w:t>”</w:t>
      </w:r>
      <w:r w:rsidR="00E4625C" w:rsidRPr="000F1FC0">
        <w:rPr>
          <w:rFonts w:eastAsiaTheme="minorEastAsia"/>
          <w:b/>
          <w:bCs/>
          <w:kern w:val="0"/>
          <w:sz w:val="28"/>
          <w:szCs w:val="28"/>
        </w:rPr>
        <w:t>及設假期特別服務</w:t>
      </w:r>
    </w:p>
    <w:p w14:paraId="48FDBD53" w14:textId="5195C146" w:rsidR="00BA5D67" w:rsidRPr="000F1FC0" w:rsidRDefault="00BA5D67" w:rsidP="00BA5D67">
      <w:pPr>
        <w:widowControl/>
        <w:spacing w:beforeLines="50" w:before="120" w:afterLines="50" w:after="120" w:line="400" w:lineRule="atLeast"/>
        <w:jc w:val="both"/>
        <w:rPr>
          <w:rFonts w:eastAsiaTheme="minorEastAsia"/>
          <w:kern w:val="0"/>
          <w:sz w:val="28"/>
          <w:szCs w:val="28"/>
        </w:rPr>
      </w:pPr>
    </w:p>
    <w:p w14:paraId="54793616" w14:textId="1F0029AA" w:rsidR="004E6CB0" w:rsidRPr="000F1FC0" w:rsidRDefault="00A13E21" w:rsidP="003978CA">
      <w:pPr>
        <w:widowControl/>
        <w:spacing w:beforeLines="50" w:before="120" w:afterLines="50" w:after="120" w:line="400" w:lineRule="atLeast"/>
        <w:ind w:firstLine="480"/>
        <w:jc w:val="both"/>
        <w:rPr>
          <w:rFonts w:eastAsiaTheme="minorEastAsia"/>
          <w:kern w:val="0"/>
          <w:sz w:val="28"/>
          <w:szCs w:val="28"/>
        </w:rPr>
      </w:pPr>
      <w:r w:rsidRPr="000F1FC0">
        <w:rPr>
          <w:rFonts w:eastAsiaTheme="minorEastAsia"/>
          <w:kern w:val="0"/>
          <w:sz w:val="28"/>
          <w:szCs w:val="28"/>
        </w:rPr>
        <w:t>為</w:t>
      </w:r>
      <w:r w:rsidR="005F5261" w:rsidRPr="000F1FC0">
        <w:rPr>
          <w:rFonts w:eastAsiaTheme="minorEastAsia"/>
          <w:kern w:val="0"/>
          <w:sz w:val="28"/>
          <w:szCs w:val="28"/>
        </w:rPr>
        <w:t>配合春</w:t>
      </w:r>
      <w:r w:rsidR="0086549D" w:rsidRPr="000F1FC0">
        <w:rPr>
          <w:rFonts w:eastAsiaTheme="minorEastAsia"/>
          <w:kern w:val="0"/>
          <w:sz w:val="28"/>
          <w:szCs w:val="28"/>
        </w:rPr>
        <w:t>節</w:t>
      </w:r>
      <w:r w:rsidR="005F5261" w:rsidRPr="000F1FC0">
        <w:rPr>
          <w:rFonts w:eastAsiaTheme="minorEastAsia"/>
          <w:kern w:val="0"/>
          <w:sz w:val="28"/>
          <w:szCs w:val="28"/>
        </w:rPr>
        <w:t>假期黃金周</w:t>
      </w:r>
      <w:r w:rsidRPr="000F1FC0">
        <w:rPr>
          <w:rFonts w:eastAsiaTheme="minorEastAsia"/>
          <w:kern w:val="0"/>
          <w:sz w:val="28"/>
          <w:szCs w:val="28"/>
        </w:rPr>
        <w:t>旅客來澳旅遊度歲，消費者委員會</w:t>
      </w:r>
      <w:r w:rsidRPr="000F1FC0">
        <w:rPr>
          <w:rFonts w:eastAsiaTheme="minorEastAsia"/>
          <w:kern w:val="0"/>
          <w:sz w:val="28"/>
          <w:szCs w:val="28"/>
        </w:rPr>
        <w:t>(</w:t>
      </w:r>
      <w:r w:rsidRPr="000F1FC0">
        <w:rPr>
          <w:rFonts w:eastAsiaTheme="minorEastAsia"/>
          <w:kern w:val="0"/>
          <w:sz w:val="28"/>
          <w:szCs w:val="28"/>
        </w:rPr>
        <w:t>下稱消委會</w:t>
      </w:r>
      <w:r w:rsidRPr="000F1FC0">
        <w:rPr>
          <w:rFonts w:eastAsiaTheme="minorEastAsia"/>
          <w:kern w:val="0"/>
          <w:sz w:val="28"/>
          <w:szCs w:val="28"/>
        </w:rPr>
        <w:t>)</w:t>
      </w:r>
      <w:r w:rsidRPr="000F1FC0">
        <w:rPr>
          <w:rFonts w:eastAsiaTheme="minorEastAsia"/>
          <w:kern w:val="0"/>
          <w:sz w:val="28"/>
          <w:szCs w:val="28"/>
        </w:rPr>
        <w:t>，由</w:t>
      </w:r>
      <w:r w:rsidRPr="000F1FC0">
        <w:rPr>
          <w:rFonts w:eastAsiaTheme="minorEastAsia"/>
          <w:kern w:val="0"/>
          <w:sz w:val="28"/>
          <w:szCs w:val="28"/>
        </w:rPr>
        <w:t>2</w:t>
      </w:r>
      <w:r w:rsidRPr="000F1FC0">
        <w:rPr>
          <w:rFonts w:eastAsiaTheme="minorEastAsia"/>
          <w:kern w:val="0"/>
          <w:sz w:val="28"/>
          <w:szCs w:val="28"/>
        </w:rPr>
        <w:t>月</w:t>
      </w:r>
      <w:r w:rsidRPr="000F1FC0">
        <w:rPr>
          <w:rFonts w:eastAsiaTheme="minorEastAsia"/>
          <w:kern w:val="0"/>
          <w:sz w:val="28"/>
          <w:szCs w:val="28"/>
        </w:rPr>
        <w:t>16</w:t>
      </w:r>
      <w:r w:rsidRPr="000F1FC0">
        <w:rPr>
          <w:rFonts w:eastAsiaTheme="minorEastAsia"/>
          <w:kern w:val="0"/>
          <w:sz w:val="28"/>
          <w:szCs w:val="28"/>
        </w:rPr>
        <w:t>日（下午）至</w:t>
      </w:r>
      <w:r w:rsidRPr="000F1FC0">
        <w:rPr>
          <w:rFonts w:eastAsiaTheme="minorEastAsia"/>
          <w:kern w:val="0"/>
          <w:sz w:val="28"/>
          <w:szCs w:val="28"/>
        </w:rPr>
        <w:t>2</w:t>
      </w:r>
      <w:r w:rsidRPr="000F1FC0">
        <w:rPr>
          <w:rFonts w:eastAsiaTheme="minorEastAsia"/>
          <w:kern w:val="0"/>
          <w:sz w:val="28"/>
          <w:szCs w:val="28"/>
        </w:rPr>
        <w:t>月</w:t>
      </w:r>
      <w:r w:rsidRPr="000F1FC0">
        <w:rPr>
          <w:rFonts w:eastAsiaTheme="minorEastAsia"/>
          <w:kern w:val="0"/>
          <w:sz w:val="28"/>
          <w:szCs w:val="28"/>
        </w:rPr>
        <w:t>19</w:t>
      </w:r>
      <w:r w:rsidRPr="000F1FC0">
        <w:rPr>
          <w:rFonts w:eastAsiaTheme="minorEastAsia"/>
          <w:kern w:val="0"/>
          <w:sz w:val="28"/>
          <w:szCs w:val="28"/>
        </w:rPr>
        <w:t>日設假期特別服務，澳門、</w:t>
      </w:r>
      <w:r w:rsidR="002F0521" w:rsidRPr="000F1FC0">
        <w:rPr>
          <w:rFonts w:eastAsiaTheme="minorEastAsia"/>
          <w:kern w:val="0"/>
          <w:sz w:val="28"/>
          <w:szCs w:val="28"/>
        </w:rPr>
        <w:t>珠海</w:t>
      </w:r>
      <w:r w:rsidR="001D4AD1">
        <w:rPr>
          <w:rFonts w:eastAsiaTheme="minorEastAsia" w:hint="eastAsia"/>
          <w:kern w:val="0"/>
          <w:sz w:val="28"/>
          <w:szCs w:val="28"/>
        </w:rPr>
        <w:t>巿</w:t>
      </w:r>
      <w:r w:rsidR="002F0521" w:rsidRPr="000F1FC0">
        <w:rPr>
          <w:rFonts w:eastAsiaTheme="minorEastAsia"/>
          <w:kern w:val="0"/>
          <w:sz w:val="28"/>
          <w:szCs w:val="28"/>
        </w:rPr>
        <w:t>和橫琴粵澳深度合作區</w:t>
      </w:r>
      <w:r w:rsidR="00CB399E" w:rsidRPr="000F1FC0">
        <w:rPr>
          <w:rFonts w:eastAsiaTheme="minorEastAsia"/>
          <w:kern w:val="0"/>
          <w:sz w:val="28"/>
          <w:szCs w:val="28"/>
        </w:rPr>
        <w:t>三地</w:t>
      </w:r>
      <w:r w:rsidRPr="000F1FC0">
        <w:rPr>
          <w:rFonts w:eastAsiaTheme="minorEastAsia"/>
          <w:kern w:val="0"/>
          <w:sz w:val="28"/>
          <w:szCs w:val="28"/>
        </w:rPr>
        <w:t>消保組織</w:t>
      </w:r>
      <w:r w:rsidR="002F0521" w:rsidRPr="000F1FC0">
        <w:rPr>
          <w:rFonts w:eastAsiaTheme="minorEastAsia"/>
          <w:kern w:val="0"/>
          <w:sz w:val="28"/>
          <w:szCs w:val="28"/>
        </w:rPr>
        <w:t>首次同步發出</w:t>
      </w:r>
      <w:r w:rsidR="002F0521" w:rsidRPr="000F1FC0">
        <w:rPr>
          <w:rFonts w:eastAsiaTheme="minorEastAsia"/>
          <w:kern w:val="0"/>
          <w:sz w:val="28"/>
          <w:szCs w:val="28"/>
        </w:rPr>
        <w:t>“</w:t>
      </w:r>
      <w:r w:rsidR="002F0521" w:rsidRPr="000F1FC0">
        <w:rPr>
          <w:rFonts w:eastAsiaTheme="minorEastAsia"/>
          <w:kern w:val="0"/>
          <w:sz w:val="28"/>
          <w:szCs w:val="28"/>
        </w:rPr>
        <w:t>來澳旅遊消費錦囊</w:t>
      </w:r>
      <w:r w:rsidR="002F0521" w:rsidRPr="000F1FC0">
        <w:rPr>
          <w:rFonts w:eastAsiaTheme="minorEastAsia"/>
          <w:kern w:val="0"/>
          <w:sz w:val="28"/>
          <w:szCs w:val="28"/>
        </w:rPr>
        <w:t>”</w:t>
      </w:r>
      <w:r w:rsidR="002F0521" w:rsidRPr="000F1FC0">
        <w:rPr>
          <w:rFonts w:eastAsiaTheme="minorEastAsia"/>
          <w:kern w:val="0"/>
          <w:sz w:val="28"/>
          <w:szCs w:val="28"/>
        </w:rPr>
        <w:t>，讓旅客來澳前能夠做好行程規劃</w:t>
      </w:r>
      <w:r w:rsidRPr="000F1FC0">
        <w:rPr>
          <w:rFonts w:eastAsiaTheme="minorEastAsia"/>
          <w:kern w:val="0"/>
          <w:sz w:val="28"/>
          <w:szCs w:val="28"/>
        </w:rPr>
        <w:t>。</w:t>
      </w:r>
    </w:p>
    <w:p w14:paraId="5477BA42" w14:textId="3C0FFB64" w:rsidR="00FA5227" w:rsidRPr="000F1FC0" w:rsidRDefault="00BC2079" w:rsidP="00BC2079">
      <w:pPr>
        <w:widowControl/>
        <w:spacing w:beforeLines="50" w:before="120" w:afterLines="50" w:after="120" w:line="400" w:lineRule="atLeast"/>
        <w:ind w:firstLine="480"/>
        <w:jc w:val="both"/>
        <w:rPr>
          <w:rFonts w:eastAsiaTheme="minorEastAsia"/>
          <w:b/>
          <w:kern w:val="0"/>
          <w:sz w:val="28"/>
          <w:szCs w:val="28"/>
        </w:rPr>
      </w:pPr>
      <w:r w:rsidRPr="000F1FC0">
        <w:rPr>
          <w:rFonts w:eastAsiaTheme="minorEastAsia"/>
          <w:b/>
          <w:kern w:val="0"/>
          <w:sz w:val="28"/>
          <w:szCs w:val="28"/>
        </w:rPr>
        <w:t>春</w:t>
      </w:r>
      <w:r w:rsidR="007219D3" w:rsidRPr="000F1FC0">
        <w:rPr>
          <w:rFonts w:eastAsiaTheme="minorEastAsia"/>
          <w:b/>
          <w:kern w:val="0"/>
          <w:sz w:val="28"/>
          <w:szCs w:val="28"/>
        </w:rPr>
        <w:t>節</w:t>
      </w:r>
      <w:r w:rsidRPr="000F1FC0">
        <w:rPr>
          <w:rFonts w:eastAsiaTheme="minorEastAsia"/>
          <w:b/>
          <w:kern w:val="0"/>
          <w:sz w:val="28"/>
          <w:szCs w:val="28"/>
        </w:rPr>
        <w:t>假期消委會設特別服務</w:t>
      </w:r>
    </w:p>
    <w:p w14:paraId="6269D1D1" w14:textId="5630EF71" w:rsidR="00BA5D67" w:rsidRPr="000F1FC0" w:rsidRDefault="00CB399E" w:rsidP="00E5747E">
      <w:pPr>
        <w:widowControl/>
        <w:spacing w:beforeLines="50" w:before="120" w:afterLines="50" w:after="120" w:line="400" w:lineRule="atLeast"/>
        <w:ind w:firstLine="567"/>
        <w:jc w:val="both"/>
        <w:rPr>
          <w:rFonts w:eastAsiaTheme="minorEastAsia"/>
          <w:kern w:val="0"/>
          <w:sz w:val="28"/>
          <w:szCs w:val="28"/>
        </w:rPr>
      </w:pPr>
      <w:r w:rsidRPr="000F1FC0">
        <w:rPr>
          <w:rFonts w:eastAsiaTheme="minorEastAsia"/>
          <w:kern w:val="0"/>
          <w:sz w:val="28"/>
          <w:szCs w:val="28"/>
        </w:rPr>
        <w:t>消委會</w:t>
      </w:r>
      <w:r w:rsidR="005810E0" w:rsidRPr="000F1FC0">
        <w:rPr>
          <w:rFonts w:eastAsiaTheme="minorEastAsia"/>
          <w:kern w:val="0"/>
          <w:sz w:val="28"/>
          <w:szCs w:val="28"/>
        </w:rPr>
        <w:t>由</w:t>
      </w:r>
      <w:r w:rsidR="005810E0" w:rsidRPr="000F1FC0">
        <w:rPr>
          <w:rFonts w:eastAsiaTheme="minorEastAsia"/>
          <w:kern w:val="0"/>
          <w:sz w:val="28"/>
          <w:szCs w:val="28"/>
        </w:rPr>
        <w:t>2</w:t>
      </w:r>
      <w:r w:rsidR="005810E0" w:rsidRPr="000F1FC0">
        <w:rPr>
          <w:rFonts w:eastAsiaTheme="minorEastAsia"/>
          <w:kern w:val="0"/>
          <w:sz w:val="28"/>
          <w:szCs w:val="28"/>
        </w:rPr>
        <w:t>月</w:t>
      </w:r>
      <w:r w:rsidR="005810E0" w:rsidRPr="000F1FC0">
        <w:rPr>
          <w:rFonts w:eastAsiaTheme="minorEastAsia"/>
          <w:kern w:val="0"/>
          <w:sz w:val="28"/>
          <w:szCs w:val="28"/>
        </w:rPr>
        <w:t>16</w:t>
      </w:r>
      <w:r w:rsidR="005810E0" w:rsidRPr="000F1FC0">
        <w:rPr>
          <w:rFonts w:eastAsiaTheme="minorEastAsia"/>
          <w:kern w:val="0"/>
          <w:sz w:val="28"/>
          <w:szCs w:val="28"/>
        </w:rPr>
        <w:t>日（下午）至</w:t>
      </w:r>
      <w:r w:rsidR="005810E0" w:rsidRPr="000F1FC0">
        <w:rPr>
          <w:rFonts w:eastAsiaTheme="minorEastAsia"/>
          <w:kern w:val="0"/>
          <w:sz w:val="28"/>
          <w:szCs w:val="28"/>
        </w:rPr>
        <w:t>2</w:t>
      </w:r>
      <w:r w:rsidR="005810E0" w:rsidRPr="000F1FC0">
        <w:rPr>
          <w:rFonts w:eastAsiaTheme="minorEastAsia"/>
          <w:kern w:val="0"/>
          <w:sz w:val="28"/>
          <w:szCs w:val="28"/>
        </w:rPr>
        <w:t>月</w:t>
      </w:r>
      <w:r w:rsidR="005810E0" w:rsidRPr="000F1FC0">
        <w:rPr>
          <w:rFonts w:eastAsiaTheme="minorEastAsia"/>
          <w:kern w:val="0"/>
          <w:sz w:val="28"/>
          <w:szCs w:val="28"/>
        </w:rPr>
        <w:t>19</w:t>
      </w:r>
      <w:r w:rsidR="005810E0" w:rsidRPr="000F1FC0">
        <w:rPr>
          <w:rFonts w:eastAsiaTheme="minorEastAsia"/>
          <w:kern w:val="0"/>
          <w:sz w:val="28"/>
          <w:szCs w:val="28"/>
        </w:rPr>
        <w:t>日設假期特別服務，為消費者提供查詢或投訴服務。</w:t>
      </w:r>
    </w:p>
    <w:p w14:paraId="10A32176" w14:textId="77777777" w:rsidR="00BA5D67" w:rsidRPr="000F1FC0" w:rsidRDefault="00BA5D67" w:rsidP="00E5747E">
      <w:pPr>
        <w:widowControl/>
        <w:spacing w:beforeLines="50" w:before="120" w:afterLines="50" w:after="120" w:line="400" w:lineRule="atLeast"/>
        <w:ind w:firstLine="567"/>
        <w:jc w:val="both"/>
        <w:rPr>
          <w:rFonts w:eastAsiaTheme="minorEastAsia"/>
          <w:kern w:val="0"/>
          <w:sz w:val="28"/>
          <w:szCs w:val="28"/>
        </w:rPr>
      </w:pPr>
      <w:r w:rsidRPr="000F1FC0">
        <w:rPr>
          <w:rFonts w:eastAsiaTheme="minorEastAsia"/>
          <w:kern w:val="0"/>
          <w:sz w:val="28"/>
          <w:szCs w:val="28"/>
        </w:rPr>
        <w:t>消費者於上述期間，如有查詢或投訴可透過以下途徑聯絡消委會：</w:t>
      </w:r>
    </w:p>
    <w:p w14:paraId="5D4759DF" w14:textId="77777777" w:rsidR="00BA5D67" w:rsidRPr="000F1FC0" w:rsidRDefault="00BA5D67" w:rsidP="00FD673F">
      <w:pPr>
        <w:pStyle w:val="af2"/>
        <w:widowControl/>
        <w:numPr>
          <w:ilvl w:val="0"/>
          <w:numId w:val="3"/>
        </w:numPr>
        <w:spacing w:beforeLines="50" w:before="120" w:afterLines="50" w:after="120" w:line="400" w:lineRule="atLeast"/>
        <w:ind w:leftChars="0"/>
        <w:jc w:val="both"/>
        <w:rPr>
          <w:rFonts w:eastAsiaTheme="minorEastAsia"/>
          <w:kern w:val="0"/>
          <w:sz w:val="28"/>
          <w:szCs w:val="28"/>
        </w:rPr>
      </w:pPr>
      <w:r w:rsidRPr="000F1FC0">
        <w:rPr>
          <w:rFonts w:eastAsiaTheme="minorEastAsia"/>
          <w:kern w:val="0"/>
          <w:sz w:val="28"/>
          <w:szCs w:val="28"/>
        </w:rPr>
        <w:t>“</w:t>
      </w:r>
      <w:r w:rsidRPr="000F1FC0">
        <w:rPr>
          <w:rFonts w:eastAsiaTheme="minorEastAsia"/>
          <w:kern w:val="0"/>
          <w:sz w:val="28"/>
          <w:szCs w:val="28"/>
        </w:rPr>
        <w:t>消保易</w:t>
      </w:r>
      <w:r w:rsidRPr="000F1FC0">
        <w:rPr>
          <w:rFonts w:eastAsiaTheme="minorEastAsia"/>
          <w:kern w:val="0"/>
          <w:sz w:val="28"/>
          <w:szCs w:val="28"/>
        </w:rPr>
        <w:t>”</w:t>
      </w:r>
      <w:r w:rsidRPr="000F1FC0">
        <w:rPr>
          <w:rFonts w:eastAsiaTheme="minorEastAsia"/>
          <w:kern w:val="0"/>
          <w:sz w:val="28"/>
          <w:szCs w:val="28"/>
        </w:rPr>
        <w:t>：消費者可隨時以手機等移動裝置掃描</w:t>
      </w:r>
      <w:r w:rsidRPr="000F1FC0">
        <w:rPr>
          <w:rFonts w:eastAsiaTheme="minorEastAsia"/>
          <w:kern w:val="0"/>
          <w:sz w:val="28"/>
          <w:szCs w:val="28"/>
        </w:rPr>
        <w:t>“</w:t>
      </w:r>
      <w:r w:rsidRPr="000F1FC0">
        <w:rPr>
          <w:rFonts w:eastAsiaTheme="minorEastAsia"/>
          <w:kern w:val="0"/>
          <w:sz w:val="28"/>
          <w:szCs w:val="28"/>
        </w:rPr>
        <w:t>消保易</w:t>
      </w:r>
      <w:r w:rsidRPr="000F1FC0">
        <w:rPr>
          <w:rFonts w:eastAsiaTheme="minorEastAsia"/>
          <w:kern w:val="0"/>
          <w:sz w:val="28"/>
          <w:szCs w:val="28"/>
        </w:rPr>
        <w:t>”</w:t>
      </w:r>
      <w:r w:rsidRPr="000F1FC0">
        <w:rPr>
          <w:rFonts w:eastAsiaTheme="minorEastAsia"/>
          <w:kern w:val="0"/>
          <w:sz w:val="28"/>
          <w:szCs w:val="28"/>
        </w:rPr>
        <w:t>二維碼或利用網頁連結（</w:t>
      </w:r>
      <w:r w:rsidRPr="000F1FC0">
        <w:rPr>
          <w:rFonts w:eastAsiaTheme="minorEastAsia"/>
          <w:kern w:val="0"/>
          <w:sz w:val="28"/>
          <w:szCs w:val="28"/>
        </w:rPr>
        <w:t>https://app.consumer.gov.mo/wapp</w:t>
      </w:r>
      <w:r w:rsidRPr="000F1FC0">
        <w:rPr>
          <w:rFonts w:eastAsiaTheme="minorEastAsia"/>
          <w:kern w:val="0"/>
          <w:sz w:val="28"/>
          <w:szCs w:val="28"/>
        </w:rPr>
        <w:t>）進入該平台，以文字或照（圖）片留下資料；</w:t>
      </w:r>
    </w:p>
    <w:p w14:paraId="154FAE16" w14:textId="3C1D47FF" w:rsidR="00BA5D67" w:rsidRPr="000F1FC0" w:rsidRDefault="00BA5D67" w:rsidP="00FD673F">
      <w:pPr>
        <w:pStyle w:val="af2"/>
        <w:widowControl/>
        <w:numPr>
          <w:ilvl w:val="0"/>
          <w:numId w:val="3"/>
        </w:numPr>
        <w:spacing w:beforeLines="50" w:before="120" w:afterLines="50" w:after="120" w:line="400" w:lineRule="atLeast"/>
        <w:ind w:leftChars="0"/>
        <w:jc w:val="both"/>
        <w:rPr>
          <w:rFonts w:eastAsiaTheme="minorEastAsia"/>
          <w:kern w:val="0"/>
          <w:sz w:val="28"/>
          <w:szCs w:val="28"/>
        </w:rPr>
      </w:pPr>
      <w:r w:rsidRPr="000F1FC0">
        <w:rPr>
          <w:rFonts w:eastAsiaTheme="minorEastAsia"/>
          <w:kern w:val="0"/>
          <w:sz w:val="28"/>
          <w:szCs w:val="28"/>
        </w:rPr>
        <w:t>電話熱線：（</w:t>
      </w:r>
      <w:r w:rsidRPr="000F1FC0">
        <w:rPr>
          <w:rFonts w:eastAsiaTheme="minorEastAsia"/>
          <w:kern w:val="0"/>
          <w:sz w:val="28"/>
          <w:szCs w:val="28"/>
        </w:rPr>
        <w:t>+853</w:t>
      </w:r>
      <w:r w:rsidRPr="000F1FC0">
        <w:rPr>
          <w:rFonts w:eastAsiaTheme="minorEastAsia"/>
          <w:kern w:val="0"/>
          <w:sz w:val="28"/>
          <w:szCs w:val="28"/>
        </w:rPr>
        <w:t>）</w:t>
      </w:r>
      <w:r w:rsidRPr="000F1FC0">
        <w:rPr>
          <w:rFonts w:eastAsiaTheme="minorEastAsia"/>
          <w:kern w:val="0"/>
          <w:sz w:val="28"/>
          <w:szCs w:val="28"/>
        </w:rPr>
        <w:t>89889315</w:t>
      </w:r>
      <w:r w:rsidRPr="000F1FC0">
        <w:rPr>
          <w:rFonts w:eastAsiaTheme="minorEastAsia"/>
          <w:kern w:val="0"/>
          <w:sz w:val="28"/>
          <w:szCs w:val="28"/>
        </w:rPr>
        <w:t>（設</w:t>
      </w:r>
      <w:r w:rsidRPr="000F1FC0">
        <w:rPr>
          <w:rFonts w:eastAsiaTheme="minorEastAsia"/>
          <w:kern w:val="0"/>
          <w:sz w:val="28"/>
          <w:szCs w:val="28"/>
        </w:rPr>
        <w:t>24</w:t>
      </w:r>
      <w:r w:rsidRPr="000F1FC0">
        <w:rPr>
          <w:rFonts w:eastAsiaTheme="minorEastAsia"/>
          <w:kern w:val="0"/>
          <w:sz w:val="28"/>
          <w:szCs w:val="28"/>
        </w:rPr>
        <w:t>小時電話錄音服務）</w:t>
      </w:r>
      <w:r w:rsidR="00B361C7" w:rsidRPr="000F1FC0">
        <w:rPr>
          <w:rFonts w:eastAsiaTheme="minorEastAsia"/>
          <w:kern w:val="0"/>
          <w:sz w:val="28"/>
          <w:szCs w:val="28"/>
        </w:rPr>
        <w:t>；</w:t>
      </w:r>
    </w:p>
    <w:p w14:paraId="438714D0" w14:textId="0705AA43" w:rsidR="002D65E0" w:rsidRPr="000F1FC0" w:rsidRDefault="00F25B75" w:rsidP="00FD673F">
      <w:pPr>
        <w:pStyle w:val="af2"/>
        <w:widowControl/>
        <w:numPr>
          <w:ilvl w:val="0"/>
          <w:numId w:val="3"/>
        </w:numPr>
        <w:spacing w:beforeLines="50" w:before="120" w:afterLines="50" w:after="120" w:line="400" w:lineRule="atLeast"/>
        <w:ind w:leftChars="0"/>
        <w:jc w:val="both"/>
        <w:rPr>
          <w:rFonts w:eastAsiaTheme="minorEastAsia"/>
          <w:kern w:val="0"/>
          <w:sz w:val="28"/>
          <w:szCs w:val="28"/>
        </w:rPr>
      </w:pPr>
      <w:r w:rsidRPr="000F1FC0">
        <w:rPr>
          <w:rFonts w:eastAsiaTheme="minorEastAsia"/>
          <w:kern w:val="0"/>
          <w:sz w:val="28"/>
          <w:szCs w:val="28"/>
        </w:rPr>
        <w:t>消委會微信號（</w:t>
      </w:r>
      <w:r w:rsidRPr="000F1FC0">
        <w:rPr>
          <w:rFonts w:eastAsiaTheme="minorEastAsia"/>
          <w:kern w:val="0"/>
          <w:sz w:val="28"/>
          <w:szCs w:val="28"/>
        </w:rPr>
        <w:t>ConsumerCouncilMacao</w:t>
      </w:r>
      <w:r w:rsidRPr="000F1FC0">
        <w:rPr>
          <w:rFonts w:eastAsiaTheme="minorEastAsia"/>
          <w:kern w:val="0"/>
          <w:sz w:val="28"/>
          <w:szCs w:val="28"/>
        </w:rPr>
        <w:t>）的</w:t>
      </w:r>
      <w:r w:rsidRPr="000F1FC0">
        <w:rPr>
          <w:rFonts w:eastAsiaTheme="minorEastAsia"/>
          <w:kern w:val="0"/>
          <w:sz w:val="28"/>
          <w:szCs w:val="28"/>
        </w:rPr>
        <w:t>“</w:t>
      </w:r>
      <w:r w:rsidRPr="000F1FC0">
        <w:rPr>
          <w:rFonts w:eastAsiaTheme="minorEastAsia"/>
          <w:kern w:val="0"/>
          <w:sz w:val="28"/>
          <w:szCs w:val="28"/>
        </w:rPr>
        <w:t>維權申訴</w:t>
      </w:r>
      <w:r w:rsidRPr="000F1FC0">
        <w:rPr>
          <w:rFonts w:eastAsiaTheme="minorEastAsia"/>
          <w:kern w:val="0"/>
          <w:sz w:val="28"/>
          <w:szCs w:val="28"/>
        </w:rPr>
        <w:t>”</w:t>
      </w:r>
      <w:r w:rsidR="002D65E0" w:rsidRPr="000F1FC0">
        <w:rPr>
          <w:rFonts w:eastAsiaTheme="minorEastAsia"/>
          <w:kern w:val="0"/>
          <w:sz w:val="28"/>
          <w:szCs w:val="28"/>
        </w:rPr>
        <w:t>。</w:t>
      </w:r>
    </w:p>
    <w:p w14:paraId="2CD62EF3" w14:textId="77777777" w:rsidR="00BA5D67" w:rsidRPr="000F1FC0" w:rsidRDefault="00BA5D67" w:rsidP="00BA5D67">
      <w:pPr>
        <w:widowControl/>
        <w:spacing w:beforeLines="50" w:before="120" w:afterLines="50" w:after="120" w:line="400" w:lineRule="atLeast"/>
        <w:ind w:firstLine="480"/>
        <w:jc w:val="both"/>
        <w:rPr>
          <w:rFonts w:eastAsiaTheme="minorEastAsia"/>
          <w:kern w:val="0"/>
          <w:sz w:val="28"/>
          <w:szCs w:val="28"/>
        </w:rPr>
      </w:pPr>
      <w:r w:rsidRPr="000F1FC0">
        <w:rPr>
          <w:rFonts w:eastAsiaTheme="minorEastAsia"/>
          <w:kern w:val="0"/>
          <w:sz w:val="28"/>
          <w:szCs w:val="28"/>
        </w:rPr>
        <w:t>消委會收到資料後將盡快跟進給予回覆，並在有需要時向消費者提供適切協助。</w:t>
      </w:r>
    </w:p>
    <w:p w14:paraId="6C64B360" w14:textId="77777777" w:rsidR="00401A6A" w:rsidRPr="000F1FC0" w:rsidRDefault="00401A6A" w:rsidP="00401A6A">
      <w:pPr>
        <w:widowControl/>
        <w:spacing w:beforeLines="50" w:before="120" w:afterLines="50" w:after="120" w:line="400" w:lineRule="atLeast"/>
        <w:ind w:firstLine="480"/>
        <w:jc w:val="both"/>
        <w:rPr>
          <w:rFonts w:eastAsiaTheme="minorEastAsia"/>
          <w:b/>
          <w:kern w:val="0"/>
          <w:sz w:val="28"/>
          <w:szCs w:val="28"/>
        </w:rPr>
      </w:pPr>
      <w:r w:rsidRPr="000F1FC0">
        <w:rPr>
          <w:rFonts w:eastAsiaTheme="minorEastAsia"/>
          <w:b/>
          <w:kern w:val="0"/>
          <w:sz w:val="28"/>
          <w:szCs w:val="28"/>
        </w:rPr>
        <w:t>發消費錦囊增旅客信心</w:t>
      </w:r>
    </w:p>
    <w:p w14:paraId="375F7B8A" w14:textId="414E85E0" w:rsidR="00401A6A" w:rsidRPr="000F1FC0" w:rsidRDefault="00401A6A" w:rsidP="00401A6A">
      <w:pPr>
        <w:widowControl/>
        <w:spacing w:beforeLines="50" w:before="120" w:afterLines="50" w:after="120" w:line="400" w:lineRule="atLeast"/>
        <w:ind w:firstLine="480"/>
        <w:jc w:val="both"/>
        <w:rPr>
          <w:rFonts w:eastAsiaTheme="minorEastAsia"/>
          <w:kern w:val="0"/>
          <w:sz w:val="28"/>
          <w:szCs w:val="28"/>
        </w:rPr>
      </w:pPr>
      <w:r w:rsidRPr="000F1FC0">
        <w:rPr>
          <w:rFonts w:eastAsiaTheme="minorEastAsia"/>
          <w:kern w:val="0"/>
          <w:sz w:val="28"/>
          <w:szCs w:val="28"/>
        </w:rPr>
        <w:t>為讓旅客來澳前能夠做好行程規劃，預先認識澳門的消費交易模式與習慣，消委會於春節前透過中國消費者協會與大灣區等各地消費者組織轉發澳門消委會新編制的</w:t>
      </w:r>
      <w:r w:rsidRPr="000F1FC0">
        <w:rPr>
          <w:rFonts w:eastAsiaTheme="minorEastAsia"/>
          <w:kern w:val="0"/>
          <w:sz w:val="28"/>
          <w:szCs w:val="28"/>
        </w:rPr>
        <w:t>202</w:t>
      </w:r>
      <w:r w:rsidR="0066661D" w:rsidRPr="000F1FC0">
        <w:rPr>
          <w:rFonts w:eastAsiaTheme="minorEastAsia"/>
          <w:kern w:val="0"/>
          <w:sz w:val="28"/>
          <w:szCs w:val="28"/>
        </w:rPr>
        <w:t>6</w:t>
      </w:r>
      <w:r w:rsidRPr="000F1FC0">
        <w:rPr>
          <w:rFonts w:eastAsiaTheme="minorEastAsia"/>
          <w:kern w:val="0"/>
          <w:sz w:val="28"/>
          <w:szCs w:val="28"/>
        </w:rPr>
        <w:t>年</w:t>
      </w:r>
      <w:r w:rsidRPr="000F1FC0">
        <w:rPr>
          <w:rFonts w:eastAsiaTheme="minorEastAsia"/>
          <w:kern w:val="0"/>
          <w:sz w:val="28"/>
          <w:szCs w:val="28"/>
        </w:rPr>
        <w:t>“</w:t>
      </w:r>
      <w:r w:rsidR="0066661D" w:rsidRPr="000F1FC0">
        <w:rPr>
          <w:rFonts w:eastAsiaTheme="minorEastAsia"/>
          <w:kern w:val="0"/>
          <w:sz w:val="28"/>
          <w:szCs w:val="28"/>
        </w:rPr>
        <w:t>來</w:t>
      </w:r>
      <w:r w:rsidRPr="000F1FC0">
        <w:rPr>
          <w:rFonts w:eastAsiaTheme="minorEastAsia"/>
          <w:kern w:val="0"/>
          <w:sz w:val="28"/>
          <w:szCs w:val="28"/>
        </w:rPr>
        <w:t>澳旅遊消費錦囊</w:t>
      </w:r>
      <w:r w:rsidRPr="000F1FC0">
        <w:rPr>
          <w:rFonts w:eastAsiaTheme="minorEastAsia"/>
          <w:kern w:val="0"/>
          <w:sz w:val="28"/>
          <w:szCs w:val="28"/>
        </w:rPr>
        <w:t>”</w:t>
      </w:r>
      <w:r w:rsidRPr="000F1FC0">
        <w:rPr>
          <w:rFonts w:eastAsiaTheme="minorEastAsia"/>
          <w:kern w:val="0"/>
          <w:sz w:val="28"/>
          <w:szCs w:val="28"/>
        </w:rPr>
        <w:t>。</w:t>
      </w:r>
    </w:p>
    <w:p w14:paraId="099A7C7A" w14:textId="21C1A0C7" w:rsidR="0017670D" w:rsidRPr="000F1FC0" w:rsidRDefault="0017670D" w:rsidP="00401A6A">
      <w:pPr>
        <w:widowControl/>
        <w:spacing w:beforeLines="50" w:before="120" w:afterLines="50" w:after="120" w:line="400" w:lineRule="atLeast"/>
        <w:ind w:firstLine="480"/>
        <w:jc w:val="both"/>
        <w:rPr>
          <w:rFonts w:eastAsiaTheme="minorEastAsia"/>
          <w:kern w:val="0"/>
          <w:sz w:val="28"/>
          <w:szCs w:val="28"/>
        </w:rPr>
      </w:pPr>
      <w:r w:rsidRPr="000F1FC0">
        <w:rPr>
          <w:rFonts w:eastAsiaTheme="minorEastAsia"/>
          <w:kern w:val="0"/>
          <w:sz w:val="28"/>
          <w:szCs w:val="28"/>
        </w:rPr>
        <w:t>消委會日前聯同珠海巿消費者權益保護委員會和橫琴粵澳深度合作區消費者協會首次同步發出</w:t>
      </w:r>
      <w:r w:rsidRPr="000F1FC0">
        <w:rPr>
          <w:rFonts w:eastAsiaTheme="minorEastAsia"/>
          <w:kern w:val="0"/>
          <w:sz w:val="28"/>
          <w:szCs w:val="28"/>
        </w:rPr>
        <w:t>“</w:t>
      </w:r>
      <w:r w:rsidRPr="000F1FC0">
        <w:rPr>
          <w:rFonts w:eastAsiaTheme="minorEastAsia"/>
          <w:kern w:val="0"/>
          <w:sz w:val="28"/>
          <w:szCs w:val="28"/>
        </w:rPr>
        <w:t>來澳旅遊消費錦囊</w:t>
      </w:r>
      <w:r w:rsidRPr="000F1FC0">
        <w:rPr>
          <w:rFonts w:eastAsiaTheme="minorEastAsia"/>
          <w:kern w:val="0"/>
          <w:sz w:val="28"/>
          <w:szCs w:val="28"/>
        </w:rPr>
        <w:t>”</w:t>
      </w:r>
      <w:r w:rsidRPr="000F1FC0">
        <w:rPr>
          <w:rFonts w:eastAsiaTheme="minorEastAsia"/>
          <w:kern w:val="0"/>
          <w:sz w:val="28"/>
          <w:szCs w:val="28"/>
        </w:rPr>
        <w:t>。</w:t>
      </w:r>
    </w:p>
    <w:p w14:paraId="651321FD" w14:textId="755F9034" w:rsidR="00401A6A" w:rsidRPr="000F1FC0" w:rsidRDefault="00401A6A" w:rsidP="00401A6A">
      <w:pPr>
        <w:widowControl/>
        <w:spacing w:beforeLines="50" w:before="120" w:afterLines="50" w:after="120" w:line="400" w:lineRule="atLeast"/>
        <w:ind w:firstLine="480"/>
        <w:jc w:val="both"/>
        <w:rPr>
          <w:rFonts w:eastAsiaTheme="minorEastAsia"/>
          <w:kern w:val="0"/>
          <w:sz w:val="28"/>
          <w:szCs w:val="28"/>
        </w:rPr>
      </w:pPr>
      <w:r w:rsidRPr="000F1FC0">
        <w:rPr>
          <w:rFonts w:eastAsiaTheme="minorEastAsia"/>
          <w:kern w:val="0"/>
          <w:sz w:val="28"/>
          <w:szCs w:val="28"/>
        </w:rPr>
        <w:t>“</w:t>
      </w:r>
      <w:r w:rsidRPr="000F1FC0">
        <w:rPr>
          <w:rFonts w:eastAsiaTheme="minorEastAsia"/>
          <w:kern w:val="0"/>
          <w:sz w:val="28"/>
          <w:szCs w:val="28"/>
        </w:rPr>
        <w:t>錦囊＂向內地居民介紹澳門消委會服務、</w:t>
      </w:r>
      <w:r w:rsidRPr="000F1FC0">
        <w:rPr>
          <w:rFonts w:eastAsiaTheme="minorEastAsia"/>
          <w:kern w:val="0"/>
          <w:sz w:val="28"/>
          <w:szCs w:val="28"/>
        </w:rPr>
        <w:t>“</w:t>
      </w:r>
      <w:r w:rsidRPr="000F1FC0">
        <w:rPr>
          <w:rFonts w:eastAsiaTheme="minorEastAsia"/>
          <w:kern w:val="0"/>
          <w:sz w:val="28"/>
          <w:szCs w:val="28"/>
        </w:rPr>
        <w:t>誠信店認可計劃</w:t>
      </w:r>
      <w:r w:rsidRPr="000F1FC0">
        <w:rPr>
          <w:rFonts w:eastAsiaTheme="minorEastAsia"/>
          <w:kern w:val="0"/>
          <w:sz w:val="28"/>
          <w:szCs w:val="28"/>
        </w:rPr>
        <w:t>”</w:t>
      </w:r>
      <w:r w:rsidRPr="000F1FC0">
        <w:rPr>
          <w:rFonts w:eastAsiaTheme="minorEastAsia"/>
          <w:kern w:val="0"/>
          <w:sz w:val="28"/>
          <w:szCs w:val="28"/>
        </w:rPr>
        <w:t>等維權措施、宣傳澳門誠信與優質的消費環境、消委會與內地</w:t>
      </w:r>
      <w:r w:rsidRPr="000F1FC0">
        <w:rPr>
          <w:rFonts w:eastAsiaTheme="minorEastAsia"/>
          <w:kern w:val="0"/>
          <w:sz w:val="28"/>
          <w:szCs w:val="28"/>
        </w:rPr>
        <w:t>4</w:t>
      </w:r>
      <w:r w:rsidR="00DA2985" w:rsidRPr="000F1FC0">
        <w:rPr>
          <w:rFonts w:eastAsiaTheme="minorEastAsia"/>
          <w:kern w:val="0"/>
          <w:sz w:val="28"/>
          <w:szCs w:val="28"/>
        </w:rPr>
        <w:t>9</w:t>
      </w:r>
      <w:r w:rsidRPr="000F1FC0">
        <w:rPr>
          <w:rFonts w:eastAsiaTheme="minorEastAsia"/>
          <w:kern w:val="0"/>
          <w:sz w:val="28"/>
          <w:szCs w:val="28"/>
        </w:rPr>
        <w:t>個省、市消費者組織的個案轉介機制，以及為內地居民提供的跨域調解及仲裁服務，並有圖文包介紹澳門的消費文化與須知，相信</w:t>
      </w:r>
      <w:bookmarkStart w:id="0" w:name="_Hlk178069722"/>
      <w:r w:rsidRPr="000F1FC0">
        <w:rPr>
          <w:rFonts w:eastAsiaTheme="minorEastAsia"/>
          <w:kern w:val="0"/>
          <w:sz w:val="28"/>
          <w:szCs w:val="28"/>
        </w:rPr>
        <w:t>“</w:t>
      </w:r>
      <w:r w:rsidRPr="000F1FC0">
        <w:rPr>
          <w:rFonts w:eastAsiaTheme="minorEastAsia"/>
          <w:kern w:val="0"/>
          <w:sz w:val="28"/>
          <w:szCs w:val="28"/>
        </w:rPr>
        <w:t>錦囊＂</w:t>
      </w:r>
      <w:bookmarkEnd w:id="0"/>
      <w:r w:rsidRPr="000F1FC0">
        <w:rPr>
          <w:rFonts w:eastAsiaTheme="minorEastAsia"/>
          <w:kern w:val="0"/>
          <w:sz w:val="28"/>
          <w:szCs w:val="28"/>
        </w:rPr>
        <w:t>內豐富的資訊有助旅客更放心在澳購物消費。</w:t>
      </w:r>
    </w:p>
    <w:p w14:paraId="425104A1" w14:textId="77777777" w:rsidR="005B36CB" w:rsidRPr="000F1FC0" w:rsidRDefault="005B36CB" w:rsidP="007A6F51">
      <w:pPr>
        <w:widowControl/>
        <w:spacing w:beforeLines="10" w:before="24" w:afterLines="10" w:after="24" w:line="400" w:lineRule="atLeast"/>
        <w:jc w:val="center"/>
        <w:textAlignment w:val="center"/>
        <w:rPr>
          <w:rFonts w:eastAsiaTheme="majorEastAsia"/>
          <w:kern w:val="0"/>
          <w:sz w:val="28"/>
          <w:szCs w:val="28"/>
        </w:rPr>
      </w:pPr>
    </w:p>
    <w:p w14:paraId="3D5F9DDF" w14:textId="2B901B39" w:rsidR="002D78AB" w:rsidRPr="000F1FC0" w:rsidRDefault="00D54449" w:rsidP="007A6F51">
      <w:pPr>
        <w:spacing w:beforeLines="10" w:before="24" w:afterLines="10" w:after="24" w:line="400" w:lineRule="atLeast"/>
        <w:ind w:firstLineChars="200" w:firstLine="560"/>
        <w:jc w:val="right"/>
        <w:rPr>
          <w:rFonts w:eastAsiaTheme="minorEastAsia"/>
          <w:kern w:val="0"/>
          <w:sz w:val="28"/>
          <w:szCs w:val="28"/>
        </w:rPr>
      </w:pPr>
      <w:r w:rsidRPr="000F1FC0">
        <w:rPr>
          <w:rFonts w:eastAsiaTheme="minorEastAsia"/>
          <w:kern w:val="0"/>
          <w:sz w:val="28"/>
          <w:szCs w:val="28"/>
        </w:rPr>
        <w:t>日期：</w:t>
      </w:r>
      <w:r w:rsidRPr="000F1FC0">
        <w:rPr>
          <w:rFonts w:eastAsiaTheme="minorEastAsia"/>
          <w:kern w:val="0"/>
          <w:sz w:val="28"/>
          <w:szCs w:val="28"/>
        </w:rPr>
        <w:t>202</w:t>
      </w:r>
      <w:r w:rsidR="00DA2985" w:rsidRPr="000F1FC0">
        <w:rPr>
          <w:rFonts w:eastAsiaTheme="minorEastAsia"/>
          <w:kern w:val="0"/>
          <w:sz w:val="28"/>
          <w:szCs w:val="28"/>
        </w:rPr>
        <w:t>6</w:t>
      </w:r>
      <w:r w:rsidRPr="000F1FC0">
        <w:rPr>
          <w:rFonts w:eastAsiaTheme="minorEastAsia"/>
          <w:kern w:val="0"/>
          <w:sz w:val="28"/>
          <w:szCs w:val="28"/>
        </w:rPr>
        <w:t>年</w:t>
      </w:r>
      <w:r w:rsidR="00DA2985" w:rsidRPr="000F1FC0">
        <w:rPr>
          <w:rFonts w:eastAsiaTheme="minorEastAsia"/>
          <w:kern w:val="0"/>
          <w:sz w:val="28"/>
          <w:szCs w:val="28"/>
        </w:rPr>
        <w:t>2</w:t>
      </w:r>
      <w:r w:rsidRPr="000F1FC0">
        <w:rPr>
          <w:rFonts w:eastAsiaTheme="minorEastAsia"/>
          <w:kern w:val="0"/>
          <w:sz w:val="28"/>
          <w:szCs w:val="28"/>
        </w:rPr>
        <w:t>月</w:t>
      </w:r>
      <w:r w:rsidR="00DA2985" w:rsidRPr="000F1FC0">
        <w:rPr>
          <w:rFonts w:eastAsiaTheme="minorEastAsia"/>
          <w:kern w:val="0"/>
          <w:sz w:val="28"/>
          <w:szCs w:val="28"/>
        </w:rPr>
        <w:t>16</w:t>
      </w:r>
      <w:r w:rsidRPr="000F1FC0">
        <w:rPr>
          <w:rFonts w:eastAsiaTheme="minorEastAsia"/>
          <w:kern w:val="0"/>
          <w:sz w:val="28"/>
          <w:szCs w:val="28"/>
        </w:rPr>
        <w:t>日</w:t>
      </w:r>
    </w:p>
    <w:sectPr w:rsidR="002D78AB" w:rsidRPr="000F1FC0" w:rsidSect="00C57FB6">
      <w:pgSz w:w="12240" w:h="15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0F5E" w14:textId="77777777" w:rsidR="009C0C61" w:rsidRDefault="009C0C61" w:rsidP="00E16DC4">
      <w:r>
        <w:separator/>
      </w:r>
    </w:p>
    <w:p w14:paraId="68674982" w14:textId="77777777" w:rsidR="009C0C61" w:rsidRDefault="009C0C61"/>
  </w:endnote>
  <w:endnote w:type="continuationSeparator" w:id="0">
    <w:p w14:paraId="79546BB1" w14:textId="77777777" w:rsidR="009C0C61" w:rsidRDefault="009C0C61" w:rsidP="00E16DC4">
      <w:r>
        <w:continuationSeparator/>
      </w:r>
    </w:p>
    <w:p w14:paraId="36B44D9A" w14:textId="77777777" w:rsidR="009C0C61" w:rsidRDefault="009C0C61"/>
  </w:endnote>
  <w:endnote w:type="continuationNotice" w:id="1">
    <w:p w14:paraId="4EE98909" w14:textId="77777777" w:rsidR="009C0C61" w:rsidRDefault="009C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A00D" w14:textId="77777777" w:rsidR="009C0C61" w:rsidRPr="00635F19" w:rsidRDefault="009C0C61" w:rsidP="0085482B">
      <w:pPr>
        <w:spacing w:before="120" w:after="120"/>
        <w:ind w:firstLineChars="200" w:firstLine="480"/>
        <w:jc w:val="both"/>
        <w:rPr>
          <w:rFonts w:ascii="新細明體" w:hAnsi="新細明體"/>
        </w:rPr>
      </w:pPr>
      <w:r w:rsidRPr="00635F19">
        <w:rPr>
          <w:rFonts w:asciiTheme="majorEastAsia" w:eastAsiaTheme="majorEastAsia" w:hAnsiTheme="majorEastAsia" w:hint="eastAsia"/>
          <w:kern w:val="0"/>
        </w:rPr>
        <w:t>尊</w:t>
      </w:r>
    </w:p>
  </w:footnote>
  <w:footnote w:type="continuationSeparator" w:id="0">
    <w:p w14:paraId="08858770" w14:textId="77777777" w:rsidR="009C0C61" w:rsidRPr="00134CE9" w:rsidRDefault="009C0C61"/>
    <w:p w14:paraId="05A97AA7" w14:textId="77777777" w:rsidR="009C0C61" w:rsidRDefault="009C0C61"/>
  </w:footnote>
  <w:footnote w:type="continuationNotice" w:id="1">
    <w:p w14:paraId="2B209B1C" w14:textId="77777777" w:rsidR="009C0C61" w:rsidRDefault="009C0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E15DE"/>
    <w:multiLevelType w:val="hybridMultilevel"/>
    <w:tmpl w:val="7A720756"/>
    <w:lvl w:ilvl="0" w:tplc="C92AD722">
      <w:start w:val="1"/>
      <w:numFmt w:val="decimal"/>
      <w:lvlText w:val="%1."/>
      <w:lvlJc w:val="left"/>
      <w:pPr>
        <w:ind w:left="960" w:hanging="480"/>
      </w:pPr>
      <w:rPr>
        <w:rFonts w:asciiTheme="minorEastAsia" w:eastAsiaTheme="minorEastAsia" w:hAnsiTheme="minorEastAsia" w:cs="Times New Roman"/>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6C4900F7"/>
    <w:multiLevelType w:val="hybridMultilevel"/>
    <w:tmpl w:val="2BD023F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74B644CD"/>
    <w:multiLevelType w:val="hybridMultilevel"/>
    <w:tmpl w:val="BF3CDAFE"/>
    <w:lvl w:ilvl="0" w:tplc="3D6A637A">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5D"/>
    <w:rsid w:val="0001022D"/>
    <w:rsid w:val="00012109"/>
    <w:rsid w:val="00015B25"/>
    <w:rsid w:val="00020003"/>
    <w:rsid w:val="00021E96"/>
    <w:rsid w:val="00021F2E"/>
    <w:rsid w:val="000325B0"/>
    <w:rsid w:val="000367E8"/>
    <w:rsid w:val="000434EC"/>
    <w:rsid w:val="000441B9"/>
    <w:rsid w:val="00046AD1"/>
    <w:rsid w:val="00047112"/>
    <w:rsid w:val="00055D82"/>
    <w:rsid w:val="00056D55"/>
    <w:rsid w:val="00056FA5"/>
    <w:rsid w:val="00057429"/>
    <w:rsid w:val="0006435E"/>
    <w:rsid w:val="00065277"/>
    <w:rsid w:val="0006678B"/>
    <w:rsid w:val="00071595"/>
    <w:rsid w:val="00072769"/>
    <w:rsid w:val="00074803"/>
    <w:rsid w:val="0008024E"/>
    <w:rsid w:val="000805F2"/>
    <w:rsid w:val="00080B95"/>
    <w:rsid w:val="0008185F"/>
    <w:rsid w:val="000820D2"/>
    <w:rsid w:val="000833B3"/>
    <w:rsid w:val="0008605D"/>
    <w:rsid w:val="00087F1D"/>
    <w:rsid w:val="00091B12"/>
    <w:rsid w:val="00096FEE"/>
    <w:rsid w:val="0009745E"/>
    <w:rsid w:val="000A149D"/>
    <w:rsid w:val="000A1B14"/>
    <w:rsid w:val="000A40B8"/>
    <w:rsid w:val="000A5E1D"/>
    <w:rsid w:val="000B0265"/>
    <w:rsid w:val="000D0F69"/>
    <w:rsid w:val="000D1EF0"/>
    <w:rsid w:val="000D3BE0"/>
    <w:rsid w:val="000E420C"/>
    <w:rsid w:val="000E5BB7"/>
    <w:rsid w:val="000E7600"/>
    <w:rsid w:val="000F1DF8"/>
    <w:rsid w:val="000F1FC0"/>
    <w:rsid w:val="000F3D53"/>
    <w:rsid w:val="00102D7A"/>
    <w:rsid w:val="001031CF"/>
    <w:rsid w:val="001078AF"/>
    <w:rsid w:val="00116897"/>
    <w:rsid w:val="001174C1"/>
    <w:rsid w:val="00134CE9"/>
    <w:rsid w:val="00137AD3"/>
    <w:rsid w:val="00140873"/>
    <w:rsid w:val="00140DEF"/>
    <w:rsid w:val="00146D98"/>
    <w:rsid w:val="00155933"/>
    <w:rsid w:val="00157A69"/>
    <w:rsid w:val="001601C2"/>
    <w:rsid w:val="00161677"/>
    <w:rsid w:val="00164892"/>
    <w:rsid w:val="00165D22"/>
    <w:rsid w:val="00170135"/>
    <w:rsid w:val="0017488D"/>
    <w:rsid w:val="00174EE9"/>
    <w:rsid w:val="00175213"/>
    <w:rsid w:val="00176655"/>
    <w:rsid w:val="0017670D"/>
    <w:rsid w:val="001862C6"/>
    <w:rsid w:val="001910F6"/>
    <w:rsid w:val="00193BE6"/>
    <w:rsid w:val="00196AC4"/>
    <w:rsid w:val="001A58B7"/>
    <w:rsid w:val="001B311E"/>
    <w:rsid w:val="001C38D6"/>
    <w:rsid w:val="001C3F99"/>
    <w:rsid w:val="001C4C7A"/>
    <w:rsid w:val="001C772D"/>
    <w:rsid w:val="001D126A"/>
    <w:rsid w:val="001D1325"/>
    <w:rsid w:val="001D46C5"/>
    <w:rsid w:val="001D4AD1"/>
    <w:rsid w:val="001E02CA"/>
    <w:rsid w:val="001E0904"/>
    <w:rsid w:val="001E09E9"/>
    <w:rsid w:val="001E3E4D"/>
    <w:rsid w:val="001E6277"/>
    <w:rsid w:val="001F41CB"/>
    <w:rsid w:val="001F5634"/>
    <w:rsid w:val="001F5AAF"/>
    <w:rsid w:val="001F60B4"/>
    <w:rsid w:val="00210DD3"/>
    <w:rsid w:val="00210F1D"/>
    <w:rsid w:val="00211790"/>
    <w:rsid w:val="00215B62"/>
    <w:rsid w:val="002257CB"/>
    <w:rsid w:val="00225EC3"/>
    <w:rsid w:val="00226BBD"/>
    <w:rsid w:val="00226C0B"/>
    <w:rsid w:val="0023297E"/>
    <w:rsid w:val="00232F18"/>
    <w:rsid w:val="002353A6"/>
    <w:rsid w:val="00236915"/>
    <w:rsid w:val="00237355"/>
    <w:rsid w:val="002441D5"/>
    <w:rsid w:val="00245FA4"/>
    <w:rsid w:val="00251178"/>
    <w:rsid w:val="0025733D"/>
    <w:rsid w:val="00257AC7"/>
    <w:rsid w:val="0026210E"/>
    <w:rsid w:val="00264FC9"/>
    <w:rsid w:val="00265C3F"/>
    <w:rsid w:val="00266D67"/>
    <w:rsid w:val="002702E3"/>
    <w:rsid w:val="00273090"/>
    <w:rsid w:val="00273E4C"/>
    <w:rsid w:val="00276185"/>
    <w:rsid w:val="00276508"/>
    <w:rsid w:val="002779D9"/>
    <w:rsid w:val="00281A20"/>
    <w:rsid w:val="00294984"/>
    <w:rsid w:val="002A2F81"/>
    <w:rsid w:val="002D2970"/>
    <w:rsid w:val="002D2B8E"/>
    <w:rsid w:val="002D3754"/>
    <w:rsid w:val="002D61D5"/>
    <w:rsid w:val="002D6304"/>
    <w:rsid w:val="002D65E0"/>
    <w:rsid w:val="002D78AB"/>
    <w:rsid w:val="002E3DD6"/>
    <w:rsid w:val="002F0521"/>
    <w:rsid w:val="002F6714"/>
    <w:rsid w:val="002F7458"/>
    <w:rsid w:val="00300028"/>
    <w:rsid w:val="003020BA"/>
    <w:rsid w:val="00302F35"/>
    <w:rsid w:val="00311832"/>
    <w:rsid w:val="003147FF"/>
    <w:rsid w:val="0031623D"/>
    <w:rsid w:val="00316713"/>
    <w:rsid w:val="00322D49"/>
    <w:rsid w:val="00330885"/>
    <w:rsid w:val="003370E8"/>
    <w:rsid w:val="0033772F"/>
    <w:rsid w:val="003377AF"/>
    <w:rsid w:val="00347121"/>
    <w:rsid w:val="00347FE0"/>
    <w:rsid w:val="00351616"/>
    <w:rsid w:val="003537C5"/>
    <w:rsid w:val="00354E1D"/>
    <w:rsid w:val="00355F8E"/>
    <w:rsid w:val="00357797"/>
    <w:rsid w:val="003700E6"/>
    <w:rsid w:val="00385C08"/>
    <w:rsid w:val="00393A19"/>
    <w:rsid w:val="003953B4"/>
    <w:rsid w:val="003972B2"/>
    <w:rsid w:val="003978CA"/>
    <w:rsid w:val="003A0DEF"/>
    <w:rsid w:val="003A4233"/>
    <w:rsid w:val="003A7034"/>
    <w:rsid w:val="003B20E4"/>
    <w:rsid w:val="003C2743"/>
    <w:rsid w:val="003C3363"/>
    <w:rsid w:val="003C543A"/>
    <w:rsid w:val="003D0626"/>
    <w:rsid w:val="003D26F3"/>
    <w:rsid w:val="003E5D9E"/>
    <w:rsid w:val="003E7CEE"/>
    <w:rsid w:val="003F0921"/>
    <w:rsid w:val="003F30B0"/>
    <w:rsid w:val="003F40F7"/>
    <w:rsid w:val="003F4A3C"/>
    <w:rsid w:val="00401A6A"/>
    <w:rsid w:val="0040595E"/>
    <w:rsid w:val="004071FD"/>
    <w:rsid w:val="004138E5"/>
    <w:rsid w:val="00414A12"/>
    <w:rsid w:val="00414BE8"/>
    <w:rsid w:val="00421422"/>
    <w:rsid w:val="00426C96"/>
    <w:rsid w:val="00431728"/>
    <w:rsid w:val="00433A6B"/>
    <w:rsid w:val="00435DC0"/>
    <w:rsid w:val="0043636A"/>
    <w:rsid w:val="00440995"/>
    <w:rsid w:val="00441670"/>
    <w:rsid w:val="004433E0"/>
    <w:rsid w:val="004460CE"/>
    <w:rsid w:val="00447567"/>
    <w:rsid w:val="004572AE"/>
    <w:rsid w:val="004623EA"/>
    <w:rsid w:val="0046292E"/>
    <w:rsid w:val="004640C2"/>
    <w:rsid w:val="00464100"/>
    <w:rsid w:val="00464E63"/>
    <w:rsid w:val="00465824"/>
    <w:rsid w:val="00467037"/>
    <w:rsid w:val="004720A1"/>
    <w:rsid w:val="004771AA"/>
    <w:rsid w:val="0048014B"/>
    <w:rsid w:val="0048158A"/>
    <w:rsid w:val="00493FD8"/>
    <w:rsid w:val="004A3BE4"/>
    <w:rsid w:val="004A6F24"/>
    <w:rsid w:val="004A72B9"/>
    <w:rsid w:val="004B4D1F"/>
    <w:rsid w:val="004B5B44"/>
    <w:rsid w:val="004C1542"/>
    <w:rsid w:val="004C19D4"/>
    <w:rsid w:val="004C7612"/>
    <w:rsid w:val="004D56F8"/>
    <w:rsid w:val="004D67D2"/>
    <w:rsid w:val="004E5DCD"/>
    <w:rsid w:val="004E640A"/>
    <w:rsid w:val="004E6CB0"/>
    <w:rsid w:val="004F0193"/>
    <w:rsid w:val="004F3D86"/>
    <w:rsid w:val="004F422F"/>
    <w:rsid w:val="004F44B4"/>
    <w:rsid w:val="004F4D80"/>
    <w:rsid w:val="004F66C5"/>
    <w:rsid w:val="00501225"/>
    <w:rsid w:val="00507DC5"/>
    <w:rsid w:val="00511E19"/>
    <w:rsid w:val="00514FA2"/>
    <w:rsid w:val="00515DF7"/>
    <w:rsid w:val="00520115"/>
    <w:rsid w:val="00522111"/>
    <w:rsid w:val="00524E0C"/>
    <w:rsid w:val="00532312"/>
    <w:rsid w:val="005349BB"/>
    <w:rsid w:val="00534C1F"/>
    <w:rsid w:val="00534F58"/>
    <w:rsid w:val="0053516B"/>
    <w:rsid w:val="00535962"/>
    <w:rsid w:val="00537C61"/>
    <w:rsid w:val="00540B4E"/>
    <w:rsid w:val="00542E3C"/>
    <w:rsid w:val="005548A7"/>
    <w:rsid w:val="005626D6"/>
    <w:rsid w:val="00565DBE"/>
    <w:rsid w:val="005678CE"/>
    <w:rsid w:val="0057449E"/>
    <w:rsid w:val="005757BF"/>
    <w:rsid w:val="0057655F"/>
    <w:rsid w:val="005810E0"/>
    <w:rsid w:val="005866C7"/>
    <w:rsid w:val="005905BD"/>
    <w:rsid w:val="00592CD4"/>
    <w:rsid w:val="005948F1"/>
    <w:rsid w:val="005957BD"/>
    <w:rsid w:val="005A247D"/>
    <w:rsid w:val="005A3595"/>
    <w:rsid w:val="005A5F8E"/>
    <w:rsid w:val="005B2D2D"/>
    <w:rsid w:val="005B36CB"/>
    <w:rsid w:val="005B3A52"/>
    <w:rsid w:val="005B76F7"/>
    <w:rsid w:val="005C21CF"/>
    <w:rsid w:val="005C245B"/>
    <w:rsid w:val="005C5B4D"/>
    <w:rsid w:val="005C6013"/>
    <w:rsid w:val="005C66AD"/>
    <w:rsid w:val="005D3696"/>
    <w:rsid w:val="005D44E2"/>
    <w:rsid w:val="005D4E55"/>
    <w:rsid w:val="005D5A29"/>
    <w:rsid w:val="005E07C0"/>
    <w:rsid w:val="005E0C8A"/>
    <w:rsid w:val="005E23C5"/>
    <w:rsid w:val="005F0353"/>
    <w:rsid w:val="005F2A32"/>
    <w:rsid w:val="005F5261"/>
    <w:rsid w:val="005F6E3A"/>
    <w:rsid w:val="0060390E"/>
    <w:rsid w:val="00610484"/>
    <w:rsid w:val="00614B52"/>
    <w:rsid w:val="00633C24"/>
    <w:rsid w:val="00634752"/>
    <w:rsid w:val="00635F19"/>
    <w:rsid w:val="00636CB3"/>
    <w:rsid w:val="00641EAF"/>
    <w:rsid w:val="0064350D"/>
    <w:rsid w:val="00643C2F"/>
    <w:rsid w:val="006470D9"/>
    <w:rsid w:val="006525EE"/>
    <w:rsid w:val="00652857"/>
    <w:rsid w:val="00652F15"/>
    <w:rsid w:val="00656416"/>
    <w:rsid w:val="0066037F"/>
    <w:rsid w:val="006656D2"/>
    <w:rsid w:val="0066661D"/>
    <w:rsid w:val="00670C04"/>
    <w:rsid w:val="006729A2"/>
    <w:rsid w:val="00676DDB"/>
    <w:rsid w:val="00684613"/>
    <w:rsid w:val="006866DD"/>
    <w:rsid w:val="00697DB1"/>
    <w:rsid w:val="006A424F"/>
    <w:rsid w:val="006A64A3"/>
    <w:rsid w:val="006A7624"/>
    <w:rsid w:val="006A79A3"/>
    <w:rsid w:val="006A7A9B"/>
    <w:rsid w:val="006B2756"/>
    <w:rsid w:val="006B548E"/>
    <w:rsid w:val="006B5B40"/>
    <w:rsid w:val="006B7A5C"/>
    <w:rsid w:val="006C1F59"/>
    <w:rsid w:val="006C7F56"/>
    <w:rsid w:val="006D5FD4"/>
    <w:rsid w:val="006D69F1"/>
    <w:rsid w:val="006E217C"/>
    <w:rsid w:val="006E30D2"/>
    <w:rsid w:val="006E7E73"/>
    <w:rsid w:val="006E7EE3"/>
    <w:rsid w:val="006F062A"/>
    <w:rsid w:val="006F0F58"/>
    <w:rsid w:val="006F403C"/>
    <w:rsid w:val="007066AE"/>
    <w:rsid w:val="0071215A"/>
    <w:rsid w:val="007175E0"/>
    <w:rsid w:val="00720BA5"/>
    <w:rsid w:val="007219D3"/>
    <w:rsid w:val="0072700E"/>
    <w:rsid w:val="007308A6"/>
    <w:rsid w:val="00731462"/>
    <w:rsid w:val="007325E1"/>
    <w:rsid w:val="00733DEB"/>
    <w:rsid w:val="00746B81"/>
    <w:rsid w:val="00750400"/>
    <w:rsid w:val="00751E62"/>
    <w:rsid w:val="0076177C"/>
    <w:rsid w:val="007625F2"/>
    <w:rsid w:val="00764017"/>
    <w:rsid w:val="00764859"/>
    <w:rsid w:val="00771579"/>
    <w:rsid w:val="0077330E"/>
    <w:rsid w:val="00773FBB"/>
    <w:rsid w:val="00776060"/>
    <w:rsid w:val="00777E8E"/>
    <w:rsid w:val="00780563"/>
    <w:rsid w:val="007805FE"/>
    <w:rsid w:val="007810E7"/>
    <w:rsid w:val="00795AB9"/>
    <w:rsid w:val="0079616E"/>
    <w:rsid w:val="007973EF"/>
    <w:rsid w:val="007A6F51"/>
    <w:rsid w:val="007B0A0D"/>
    <w:rsid w:val="007B1D89"/>
    <w:rsid w:val="007B25C3"/>
    <w:rsid w:val="007B28E5"/>
    <w:rsid w:val="007B6AE2"/>
    <w:rsid w:val="007C5A26"/>
    <w:rsid w:val="007D5F9A"/>
    <w:rsid w:val="007E77A1"/>
    <w:rsid w:val="007F4004"/>
    <w:rsid w:val="007F4201"/>
    <w:rsid w:val="007F6793"/>
    <w:rsid w:val="00801456"/>
    <w:rsid w:val="00804DBE"/>
    <w:rsid w:val="00807AC6"/>
    <w:rsid w:val="008124F4"/>
    <w:rsid w:val="008143A3"/>
    <w:rsid w:val="008147C8"/>
    <w:rsid w:val="0082165A"/>
    <w:rsid w:val="00821ACE"/>
    <w:rsid w:val="00821CBE"/>
    <w:rsid w:val="0083484F"/>
    <w:rsid w:val="00836258"/>
    <w:rsid w:val="00836B50"/>
    <w:rsid w:val="0084555D"/>
    <w:rsid w:val="00845BA1"/>
    <w:rsid w:val="00847E0D"/>
    <w:rsid w:val="00847F55"/>
    <w:rsid w:val="00852B99"/>
    <w:rsid w:val="0085482B"/>
    <w:rsid w:val="00854C5B"/>
    <w:rsid w:val="008579C7"/>
    <w:rsid w:val="0086089F"/>
    <w:rsid w:val="0086393A"/>
    <w:rsid w:val="0086549D"/>
    <w:rsid w:val="00873C4E"/>
    <w:rsid w:val="008766C1"/>
    <w:rsid w:val="00880BBF"/>
    <w:rsid w:val="008827D7"/>
    <w:rsid w:val="0088525D"/>
    <w:rsid w:val="008A0EF1"/>
    <w:rsid w:val="008A66C8"/>
    <w:rsid w:val="008A6DC1"/>
    <w:rsid w:val="008B1B85"/>
    <w:rsid w:val="008B203D"/>
    <w:rsid w:val="008B24D6"/>
    <w:rsid w:val="008B3203"/>
    <w:rsid w:val="008B6868"/>
    <w:rsid w:val="008C047B"/>
    <w:rsid w:val="008C547A"/>
    <w:rsid w:val="008C56D7"/>
    <w:rsid w:val="008C5F01"/>
    <w:rsid w:val="008D3F79"/>
    <w:rsid w:val="008D6861"/>
    <w:rsid w:val="008E00CC"/>
    <w:rsid w:val="008E3164"/>
    <w:rsid w:val="008F418A"/>
    <w:rsid w:val="008F4643"/>
    <w:rsid w:val="008F7FE9"/>
    <w:rsid w:val="009038BC"/>
    <w:rsid w:val="0091754B"/>
    <w:rsid w:val="00921FF2"/>
    <w:rsid w:val="009258E6"/>
    <w:rsid w:val="009334CD"/>
    <w:rsid w:val="009368C3"/>
    <w:rsid w:val="009402C4"/>
    <w:rsid w:val="0094229E"/>
    <w:rsid w:val="00956180"/>
    <w:rsid w:val="0095729E"/>
    <w:rsid w:val="00961090"/>
    <w:rsid w:val="00964E97"/>
    <w:rsid w:val="00965532"/>
    <w:rsid w:val="00965B10"/>
    <w:rsid w:val="00974F52"/>
    <w:rsid w:val="009A667A"/>
    <w:rsid w:val="009B1FC3"/>
    <w:rsid w:val="009C0C61"/>
    <w:rsid w:val="009C3944"/>
    <w:rsid w:val="009C4CD2"/>
    <w:rsid w:val="009C4DDF"/>
    <w:rsid w:val="009D7939"/>
    <w:rsid w:val="009E1235"/>
    <w:rsid w:val="009E2DA7"/>
    <w:rsid w:val="009E41AA"/>
    <w:rsid w:val="009E644D"/>
    <w:rsid w:val="009E73C8"/>
    <w:rsid w:val="009F151E"/>
    <w:rsid w:val="009F1F43"/>
    <w:rsid w:val="009F5793"/>
    <w:rsid w:val="009F76BD"/>
    <w:rsid w:val="00A00832"/>
    <w:rsid w:val="00A03B2F"/>
    <w:rsid w:val="00A13E21"/>
    <w:rsid w:val="00A143C7"/>
    <w:rsid w:val="00A14776"/>
    <w:rsid w:val="00A162C0"/>
    <w:rsid w:val="00A16455"/>
    <w:rsid w:val="00A1651D"/>
    <w:rsid w:val="00A16759"/>
    <w:rsid w:val="00A16D76"/>
    <w:rsid w:val="00A239E4"/>
    <w:rsid w:val="00A23C0A"/>
    <w:rsid w:val="00A330DB"/>
    <w:rsid w:val="00A36640"/>
    <w:rsid w:val="00A41DD2"/>
    <w:rsid w:val="00A5472B"/>
    <w:rsid w:val="00A56CB1"/>
    <w:rsid w:val="00A61D96"/>
    <w:rsid w:val="00A62D5A"/>
    <w:rsid w:val="00A63B74"/>
    <w:rsid w:val="00A73ED5"/>
    <w:rsid w:val="00A74675"/>
    <w:rsid w:val="00A77180"/>
    <w:rsid w:val="00A80783"/>
    <w:rsid w:val="00A8500C"/>
    <w:rsid w:val="00A912F8"/>
    <w:rsid w:val="00A92BAC"/>
    <w:rsid w:val="00A95CC2"/>
    <w:rsid w:val="00AA6126"/>
    <w:rsid w:val="00AB04E1"/>
    <w:rsid w:val="00AB4C51"/>
    <w:rsid w:val="00AB7525"/>
    <w:rsid w:val="00AC1546"/>
    <w:rsid w:val="00AC4884"/>
    <w:rsid w:val="00AC67D6"/>
    <w:rsid w:val="00AD0AD6"/>
    <w:rsid w:val="00AD3559"/>
    <w:rsid w:val="00AD3FCB"/>
    <w:rsid w:val="00AE10C8"/>
    <w:rsid w:val="00AE1E8E"/>
    <w:rsid w:val="00AE414A"/>
    <w:rsid w:val="00AE4750"/>
    <w:rsid w:val="00AE7BA4"/>
    <w:rsid w:val="00AF0897"/>
    <w:rsid w:val="00AF226C"/>
    <w:rsid w:val="00AF2D08"/>
    <w:rsid w:val="00AF6C3F"/>
    <w:rsid w:val="00AF6EBC"/>
    <w:rsid w:val="00B0718C"/>
    <w:rsid w:val="00B1022E"/>
    <w:rsid w:val="00B11871"/>
    <w:rsid w:val="00B119D1"/>
    <w:rsid w:val="00B13EAC"/>
    <w:rsid w:val="00B13EFD"/>
    <w:rsid w:val="00B1548C"/>
    <w:rsid w:val="00B278C3"/>
    <w:rsid w:val="00B33DF1"/>
    <w:rsid w:val="00B361C7"/>
    <w:rsid w:val="00B4646E"/>
    <w:rsid w:val="00B478D3"/>
    <w:rsid w:val="00B53B80"/>
    <w:rsid w:val="00B61931"/>
    <w:rsid w:val="00B62F5E"/>
    <w:rsid w:val="00B67345"/>
    <w:rsid w:val="00B67768"/>
    <w:rsid w:val="00B8255F"/>
    <w:rsid w:val="00B839CF"/>
    <w:rsid w:val="00B86D6B"/>
    <w:rsid w:val="00B86DF8"/>
    <w:rsid w:val="00BA51B5"/>
    <w:rsid w:val="00BA5C85"/>
    <w:rsid w:val="00BA5D67"/>
    <w:rsid w:val="00BB2D2F"/>
    <w:rsid w:val="00BB367A"/>
    <w:rsid w:val="00BC0BA6"/>
    <w:rsid w:val="00BC2079"/>
    <w:rsid w:val="00BC261E"/>
    <w:rsid w:val="00BC2965"/>
    <w:rsid w:val="00BC4DAA"/>
    <w:rsid w:val="00BD0567"/>
    <w:rsid w:val="00BD0AFC"/>
    <w:rsid w:val="00BD133F"/>
    <w:rsid w:val="00BD1513"/>
    <w:rsid w:val="00BD43C8"/>
    <w:rsid w:val="00BD680D"/>
    <w:rsid w:val="00BE0B56"/>
    <w:rsid w:val="00BE5164"/>
    <w:rsid w:val="00BE65F5"/>
    <w:rsid w:val="00BF1253"/>
    <w:rsid w:val="00BF575B"/>
    <w:rsid w:val="00C06F18"/>
    <w:rsid w:val="00C06F9C"/>
    <w:rsid w:val="00C16D34"/>
    <w:rsid w:val="00C173AF"/>
    <w:rsid w:val="00C22F10"/>
    <w:rsid w:val="00C230AD"/>
    <w:rsid w:val="00C23745"/>
    <w:rsid w:val="00C240F6"/>
    <w:rsid w:val="00C2493B"/>
    <w:rsid w:val="00C260CC"/>
    <w:rsid w:val="00C305E8"/>
    <w:rsid w:val="00C317FF"/>
    <w:rsid w:val="00C32DD8"/>
    <w:rsid w:val="00C32F40"/>
    <w:rsid w:val="00C37E56"/>
    <w:rsid w:val="00C4120D"/>
    <w:rsid w:val="00C47FC7"/>
    <w:rsid w:val="00C509C3"/>
    <w:rsid w:val="00C527B6"/>
    <w:rsid w:val="00C54CE7"/>
    <w:rsid w:val="00C57FB6"/>
    <w:rsid w:val="00C6005B"/>
    <w:rsid w:val="00C64BB9"/>
    <w:rsid w:val="00C66196"/>
    <w:rsid w:val="00C73CBA"/>
    <w:rsid w:val="00C77ED0"/>
    <w:rsid w:val="00C81229"/>
    <w:rsid w:val="00C8359F"/>
    <w:rsid w:val="00C85F78"/>
    <w:rsid w:val="00C87426"/>
    <w:rsid w:val="00C94AE0"/>
    <w:rsid w:val="00CA4D70"/>
    <w:rsid w:val="00CA4E1A"/>
    <w:rsid w:val="00CB2232"/>
    <w:rsid w:val="00CB24F3"/>
    <w:rsid w:val="00CB399E"/>
    <w:rsid w:val="00CB51F0"/>
    <w:rsid w:val="00CB79CA"/>
    <w:rsid w:val="00CC1AD7"/>
    <w:rsid w:val="00CE0B4C"/>
    <w:rsid w:val="00CE1613"/>
    <w:rsid w:val="00CE1E93"/>
    <w:rsid w:val="00CE6F46"/>
    <w:rsid w:val="00CE7466"/>
    <w:rsid w:val="00CF20AE"/>
    <w:rsid w:val="00D02130"/>
    <w:rsid w:val="00D05699"/>
    <w:rsid w:val="00D060C6"/>
    <w:rsid w:val="00D100EB"/>
    <w:rsid w:val="00D14139"/>
    <w:rsid w:val="00D20C58"/>
    <w:rsid w:val="00D223E6"/>
    <w:rsid w:val="00D23DAA"/>
    <w:rsid w:val="00D259C0"/>
    <w:rsid w:val="00D2774F"/>
    <w:rsid w:val="00D334CE"/>
    <w:rsid w:val="00D343BB"/>
    <w:rsid w:val="00D34A2D"/>
    <w:rsid w:val="00D36711"/>
    <w:rsid w:val="00D4089C"/>
    <w:rsid w:val="00D54449"/>
    <w:rsid w:val="00D56E77"/>
    <w:rsid w:val="00D60D0E"/>
    <w:rsid w:val="00D720A6"/>
    <w:rsid w:val="00D7239B"/>
    <w:rsid w:val="00D849CB"/>
    <w:rsid w:val="00D855F5"/>
    <w:rsid w:val="00D85FEE"/>
    <w:rsid w:val="00D94E3A"/>
    <w:rsid w:val="00D95828"/>
    <w:rsid w:val="00D9681B"/>
    <w:rsid w:val="00D97054"/>
    <w:rsid w:val="00D97F6D"/>
    <w:rsid w:val="00DA0250"/>
    <w:rsid w:val="00DA2985"/>
    <w:rsid w:val="00DA3830"/>
    <w:rsid w:val="00DB2BB0"/>
    <w:rsid w:val="00DB3CE5"/>
    <w:rsid w:val="00DB58A1"/>
    <w:rsid w:val="00DB7975"/>
    <w:rsid w:val="00DC0D73"/>
    <w:rsid w:val="00DD220A"/>
    <w:rsid w:val="00DD3D12"/>
    <w:rsid w:val="00DE156D"/>
    <w:rsid w:val="00DE6D81"/>
    <w:rsid w:val="00DF3FEB"/>
    <w:rsid w:val="00DF71FB"/>
    <w:rsid w:val="00E01C04"/>
    <w:rsid w:val="00E03824"/>
    <w:rsid w:val="00E12140"/>
    <w:rsid w:val="00E16DC4"/>
    <w:rsid w:val="00E17641"/>
    <w:rsid w:val="00E2184F"/>
    <w:rsid w:val="00E22392"/>
    <w:rsid w:val="00E23558"/>
    <w:rsid w:val="00E25BBE"/>
    <w:rsid w:val="00E2708C"/>
    <w:rsid w:val="00E31165"/>
    <w:rsid w:val="00E3299C"/>
    <w:rsid w:val="00E366AE"/>
    <w:rsid w:val="00E4625C"/>
    <w:rsid w:val="00E50D9B"/>
    <w:rsid w:val="00E52B74"/>
    <w:rsid w:val="00E56712"/>
    <w:rsid w:val="00E5747E"/>
    <w:rsid w:val="00E60E66"/>
    <w:rsid w:val="00E67D1B"/>
    <w:rsid w:val="00E70077"/>
    <w:rsid w:val="00E76AAB"/>
    <w:rsid w:val="00E81BB6"/>
    <w:rsid w:val="00E92643"/>
    <w:rsid w:val="00E9278E"/>
    <w:rsid w:val="00E9536B"/>
    <w:rsid w:val="00EA053D"/>
    <w:rsid w:val="00EA24D1"/>
    <w:rsid w:val="00EA6CD5"/>
    <w:rsid w:val="00EA7E02"/>
    <w:rsid w:val="00EB2F78"/>
    <w:rsid w:val="00EC1A4D"/>
    <w:rsid w:val="00EC5737"/>
    <w:rsid w:val="00EC5A88"/>
    <w:rsid w:val="00EC7247"/>
    <w:rsid w:val="00ED0A9B"/>
    <w:rsid w:val="00EE31B5"/>
    <w:rsid w:val="00EE44D5"/>
    <w:rsid w:val="00EE4A80"/>
    <w:rsid w:val="00EE4E1D"/>
    <w:rsid w:val="00EF2231"/>
    <w:rsid w:val="00EF7D21"/>
    <w:rsid w:val="00F00757"/>
    <w:rsid w:val="00F022D3"/>
    <w:rsid w:val="00F0460A"/>
    <w:rsid w:val="00F07101"/>
    <w:rsid w:val="00F115E5"/>
    <w:rsid w:val="00F140CF"/>
    <w:rsid w:val="00F20F6A"/>
    <w:rsid w:val="00F21AF4"/>
    <w:rsid w:val="00F232F1"/>
    <w:rsid w:val="00F2519A"/>
    <w:rsid w:val="00F25B75"/>
    <w:rsid w:val="00F32ABB"/>
    <w:rsid w:val="00F36720"/>
    <w:rsid w:val="00F43732"/>
    <w:rsid w:val="00F441FD"/>
    <w:rsid w:val="00F476D8"/>
    <w:rsid w:val="00F47E80"/>
    <w:rsid w:val="00F51820"/>
    <w:rsid w:val="00F52072"/>
    <w:rsid w:val="00F527DF"/>
    <w:rsid w:val="00F6470F"/>
    <w:rsid w:val="00F64D54"/>
    <w:rsid w:val="00F73715"/>
    <w:rsid w:val="00F73D3F"/>
    <w:rsid w:val="00F85C52"/>
    <w:rsid w:val="00F87B18"/>
    <w:rsid w:val="00F91B71"/>
    <w:rsid w:val="00F974B2"/>
    <w:rsid w:val="00FA42D9"/>
    <w:rsid w:val="00FA5227"/>
    <w:rsid w:val="00FB2871"/>
    <w:rsid w:val="00FB38FE"/>
    <w:rsid w:val="00FC2282"/>
    <w:rsid w:val="00FD117A"/>
    <w:rsid w:val="00FD673F"/>
    <w:rsid w:val="00FE4D6C"/>
    <w:rsid w:val="00FF05D7"/>
    <w:rsid w:val="00FF1934"/>
    <w:rsid w:val="00FF1D1E"/>
    <w:rsid w:val="00FF31C6"/>
    <w:rsid w:val="00FF7A9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3B3E00"/>
  <w15:docId w15:val="{45871A04-8B2D-427D-A1ED-B30927AB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5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16DC4"/>
    <w:pPr>
      <w:tabs>
        <w:tab w:val="center" w:pos="4153"/>
        <w:tab w:val="right" w:pos="8306"/>
      </w:tabs>
      <w:snapToGrid w:val="0"/>
    </w:pPr>
    <w:rPr>
      <w:sz w:val="20"/>
      <w:szCs w:val="20"/>
      <w:lang w:val="x-none" w:eastAsia="x-none"/>
    </w:rPr>
  </w:style>
  <w:style w:type="character" w:customStyle="1" w:styleId="a4">
    <w:name w:val="頁首 字元"/>
    <w:link w:val="a3"/>
    <w:rsid w:val="00E16DC4"/>
    <w:rPr>
      <w:kern w:val="2"/>
    </w:rPr>
  </w:style>
  <w:style w:type="paragraph" w:styleId="a5">
    <w:name w:val="footer"/>
    <w:basedOn w:val="a"/>
    <w:link w:val="a6"/>
    <w:rsid w:val="00E16DC4"/>
    <w:pPr>
      <w:tabs>
        <w:tab w:val="center" w:pos="4153"/>
        <w:tab w:val="right" w:pos="8306"/>
      </w:tabs>
      <w:snapToGrid w:val="0"/>
    </w:pPr>
    <w:rPr>
      <w:sz w:val="20"/>
      <w:szCs w:val="20"/>
      <w:lang w:val="x-none" w:eastAsia="x-none"/>
    </w:rPr>
  </w:style>
  <w:style w:type="character" w:customStyle="1" w:styleId="a6">
    <w:name w:val="頁尾 字元"/>
    <w:link w:val="a5"/>
    <w:rsid w:val="00E16DC4"/>
    <w:rPr>
      <w:kern w:val="2"/>
    </w:rPr>
  </w:style>
  <w:style w:type="paragraph" w:styleId="a7">
    <w:name w:val="Date"/>
    <w:basedOn w:val="a"/>
    <w:next w:val="a"/>
    <w:link w:val="a8"/>
    <w:rsid w:val="00BD1513"/>
    <w:pPr>
      <w:jc w:val="right"/>
    </w:pPr>
  </w:style>
  <w:style w:type="character" w:customStyle="1" w:styleId="a8">
    <w:name w:val="日期 字元"/>
    <w:basedOn w:val="a0"/>
    <w:link w:val="a7"/>
    <w:rsid w:val="00BD1513"/>
    <w:rPr>
      <w:kern w:val="2"/>
      <w:sz w:val="24"/>
      <w:szCs w:val="24"/>
    </w:rPr>
  </w:style>
  <w:style w:type="table" w:styleId="a9">
    <w:name w:val="Table Grid"/>
    <w:basedOn w:val="a1"/>
    <w:rsid w:val="0085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B278C3"/>
    <w:rPr>
      <w:color w:val="0000FF" w:themeColor="hyperlink"/>
      <w:u w:val="single"/>
    </w:rPr>
  </w:style>
  <w:style w:type="paragraph" w:styleId="ab">
    <w:name w:val="Balloon Text"/>
    <w:basedOn w:val="a"/>
    <w:link w:val="ac"/>
    <w:semiHidden/>
    <w:unhideWhenUsed/>
    <w:rsid w:val="00BE5164"/>
    <w:rPr>
      <w:rFonts w:asciiTheme="majorHAnsi" w:eastAsiaTheme="majorEastAsia" w:hAnsiTheme="majorHAnsi" w:cstheme="majorBidi"/>
      <w:sz w:val="18"/>
      <w:szCs w:val="18"/>
    </w:rPr>
  </w:style>
  <w:style w:type="character" w:customStyle="1" w:styleId="ac">
    <w:name w:val="註解方塊文字 字元"/>
    <w:basedOn w:val="a0"/>
    <w:link w:val="ab"/>
    <w:semiHidden/>
    <w:rsid w:val="00BE5164"/>
    <w:rPr>
      <w:rFonts w:asciiTheme="majorHAnsi" w:eastAsiaTheme="majorEastAsia" w:hAnsiTheme="majorHAnsi" w:cstheme="majorBidi"/>
      <w:kern w:val="2"/>
      <w:sz w:val="18"/>
      <w:szCs w:val="18"/>
    </w:rPr>
  </w:style>
  <w:style w:type="character" w:styleId="ad">
    <w:name w:val="annotation reference"/>
    <w:basedOn w:val="a0"/>
    <w:semiHidden/>
    <w:unhideWhenUsed/>
    <w:rsid w:val="00D334CE"/>
    <w:rPr>
      <w:sz w:val="18"/>
      <w:szCs w:val="18"/>
    </w:rPr>
  </w:style>
  <w:style w:type="paragraph" w:styleId="ae">
    <w:name w:val="annotation text"/>
    <w:basedOn w:val="a"/>
    <w:link w:val="af"/>
    <w:semiHidden/>
    <w:unhideWhenUsed/>
    <w:rsid w:val="00D334CE"/>
  </w:style>
  <w:style w:type="character" w:customStyle="1" w:styleId="af">
    <w:name w:val="註解文字 字元"/>
    <w:basedOn w:val="a0"/>
    <w:link w:val="ae"/>
    <w:semiHidden/>
    <w:rsid w:val="00D334CE"/>
    <w:rPr>
      <w:kern w:val="2"/>
      <w:sz w:val="24"/>
      <w:szCs w:val="24"/>
    </w:rPr>
  </w:style>
  <w:style w:type="paragraph" w:styleId="af0">
    <w:name w:val="annotation subject"/>
    <w:basedOn w:val="ae"/>
    <w:next w:val="ae"/>
    <w:link w:val="af1"/>
    <w:semiHidden/>
    <w:unhideWhenUsed/>
    <w:rsid w:val="00D334CE"/>
    <w:rPr>
      <w:b/>
      <w:bCs/>
    </w:rPr>
  </w:style>
  <w:style w:type="character" w:customStyle="1" w:styleId="af1">
    <w:name w:val="註解主旨 字元"/>
    <w:basedOn w:val="af"/>
    <w:link w:val="af0"/>
    <w:semiHidden/>
    <w:rsid w:val="00D334CE"/>
    <w:rPr>
      <w:b/>
      <w:bCs/>
      <w:kern w:val="2"/>
      <w:sz w:val="24"/>
      <w:szCs w:val="24"/>
    </w:rPr>
  </w:style>
  <w:style w:type="paragraph" w:styleId="af2">
    <w:name w:val="List Paragraph"/>
    <w:basedOn w:val="a"/>
    <w:uiPriority w:val="34"/>
    <w:qFormat/>
    <w:rsid w:val="004138E5"/>
    <w:pPr>
      <w:ind w:leftChars="200" w:left="480"/>
    </w:pPr>
  </w:style>
  <w:style w:type="paragraph" w:styleId="Web">
    <w:name w:val="Normal (Web)"/>
    <w:basedOn w:val="a"/>
    <w:uiPriority w:val="99"/>
    <w:semiHidden/>
    <w:unhideWhenUsed/>
    <w:rsid w:val="00F51820"/>
    <w:pPr>
      <w:widowControl/>
      <w:spacing w:before="100" w:beforeAutospacing="1" w:after="100" w:afterAutospacing="1"/>
    </w:pPr>
    <w:rPr>
      <w:rFonts w:eastAsia="Times New Roman"/>
      <w:kern w:val="0"/>
    </w:rPr>
  </w:style>
  <w:style w:type="character" w:customStyle="1" w:styleId="1">
    <w:name w:val="未解析的提及1"/>
    <w:basedOn w:val="a0"/>
    <w:uiPriority w:val="99"/>
    <w:semiHidden/>
    <w:unhideWhenUsed/>
    <w:rsid w:val="00DF3FEB"/>
    <w:rPr>
      <w:color w:val="605E5C"/>
      <w:shd w:val="clear" w:color="auto" w:fill="E1DFDD"/>
    </w:rPr>
  </w:style>
  <w:style w:type="character" w:styleId="af3">
    <w:name w:val="FollowedHyperlink"/>
    <w:basedOn w:val="a0"/>
    <w:semiHidden/>
    <w:unhideWhenUsed/>
    <w:rsid w:val="00873C4E"/>
    <w:rPr>
      <w:color w:val="800080" w:themeColor="followedHyperlink"/>
      <w:u w:val="single"/>
    </w:rPr>
  </w:style>
  <w:style w:type="character" w:styleId="af4">
    <w:name w:val="Strong"/>
    <w:basedOn w:val="a0"/>
    <w:uiPriority w:val="22"/>
    <w:qFormat/>
    <w:rsid w:val="00F64D54"/>
    <w:rPr>
      <w:b/>
      <w:bCs/>
    </w:rPr>
  </w:style>
  <w:style w:type="paragraph" w:styleId="af5">
    <w:name w:val="Plain Text"/>
    <w:basedOn w:val="a"/>
    <w:link w:val="af6"/>
    <w:uiPriority w:val="99"/>
    <w:unhideWhenUsed/>
    <w:rsid w:val="009C4CD2"/>
    <w:rPr>
      <w:rFonts w:ascii="Calibri" w:hAnsi="Courier New" w:cs="Courier New"/>
      <w:szCs w:val="22"/>
    </w:rPr>
  </w:style>
  <w:style w:type="character" w:customStyle="1" w:styleId="af6">
    <w:name w:val="純文字 字元"/>
    <w:basedOn w:val="a0"/>
    <w:link w:val="af5"/>
    <w:uiPriority w:val="99"/>
    <w:rsid w:val="009C4CD2"/>
    <w:rPr>
      <w:rFonts w:ascii="Calibri"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0222">
      <w:bodyDiv w:val="1"/>
      <w:marLeft w:val="0"/>
      <w:marRight w:val="0"/>
      <w:marTop w:val="0"/>
      <w:marBottom w:val="0"/>
      <w:divBdr>
        <w:top w:val="none" w:sz="0" w:space="0" w:color="auto"/>
        <w:left w:val="none" w:sz="0" w:space="0" w:color="auto"/>
        <w:bottom w:val="none" w:sz="0" w:space="0" w:color="auto"/>
        <w:right w:val="none" w:sz="0" w:space="0" w:color="auto"/>
      </w:divBdr>
    </w:div>
    <w:div w:id="1019552872">
      <w:bodyDiv w:val="1"/>
      <w:marLeft w:val="0"/>
      <w:marRight w:val="0"/>
      <w:marTop w:val="0"/>
      <w:marBottom w:val="0"/>
      <w:divBdr>
        <w:top w:val="none" w:sz="0" w:space="0" w:color="auto"/>
        <w:left w:val="none" w:sz="0" w:space="0" w:color="auto"/>
        <w:bottom w:val="none" w:sz="0" w:space="0" w:color="auto"/>
        <w:right w:val="none" w:sz="0" w:space="0" w:color="auto"/>
      </w:divBdr>
    </w:div>
    <w:div w:id="1710110468">
      <w:bodyDiv w:val="1"/>
      <w:marLeft w:val="0"/>
      <w:marRight w:val="0"/>
      <w:marTop w:val="0"/>
      <w:marBottom w:val="0"/>
      <w:divBdr>
        <w:top w:val="none" w:sz="0" w:space="0" w:color="auto"/>
        <w:left w:val="none" w:sz="0" w:space="0" w:color="auto"/>
        <w:bottom w:val="none" w:sz="0" w:space="0" w:color="auto"/>
        <w:right w:val="none" w:sz="0" w:space="0" w:color="auto"/>
      </w:divBdr>
    </w:div>
    <w:div w:id="1731952222">
      <w:bodyDiv w:val="1"/>
      <w:marLeft w:val="0"/>
      <w:marRight w:val="0"/>
      <w:marTop w:val="0"/>
      <w:marBottom w:val="0"/>
      <w:divBdr>
        <w:top w:val="none" w:sz="0" w:space="0" w:color="auto"/>
        <w:left w:val="none" w:sz="0" w:space="0" w:color="auto"/>
        <w:bottom w:val="none" w:sz="0" w:space="0" w:color="auto"/>
        <w:right w:val="none" w:sz="0" w:space="0" w:color="auto"/>
      </w:divBdr>
    </w:div>
    <w:div w:id="207265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2FC6-77DB-4727-A788-391819E6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656</Words>
  <Characters>88</Characters>
  <Application>Microsoft Office Word</Application>
  <DocSecurity>0</DocSecurity>
  <Lines>1</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兔年將至，未來幾日連同春節假期是購物消費的高峰期，為更有效地保障消費者的權益，消費者委員會在日前邀請經濟局、旅遊局、交通事務局、司法警察局、治安警察局、海關及民政總署等政府部門，就春節期間對本澳市民及來澳旅客之消費權益保護以及打擊『黑店』工作，舉行工作會議</dc:title>
  <dc:creator>Hnwong</dc:creator>
  <cp:lastModifiedBy>Chang Chi Wa</cp:lastModifiedBy>
  <cp:revision>55</cp:revision>
  <cp:lastPrinted>2025-01-17T06:59:00Z</cp:lastPrinted>
  <dcterms:created xsi:type="dcterms:W3CDTF">2025-01-22T09:18:00Z</dcterms:created>
  <dcterms:modified xsi:type="dcterms:W3CDTF">2026-02-06T07:53:00Z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-734352336</vt:i4>
  </property>
  <property fmtid="{D5CDD505-2E9C-101B-9397-08002B2CF9AE}" pid="3" name="_ReviewCycleID">
    <vt:i4>-734352336</vt:i4>
  </property>
  <property fmtid="{D5CDD505-2E9C-101B-9397-08002B2CF9AE}" pid="4" name="_NewReviewCycle">
    <vt:lpwstr/>
  </property>
  <property fmtid="{D5CDD505-2E9C-101B-9397-08002B2CF9AE}" pid="5" name="_EmailEntryID">
    <vt:lpwstr>000000008540405BF995414C83A560402698A451048A3300</vt:lpwstr>
  </property>
  <property fmtid="{D5CDD505-2E9C-101B-9397-08002B2CF9AE}" pid="6" name="_EmailStoreID0">
    <vt:lpwstr>0000000038A1BB1005E5101AA1BB08002B2A56C200006D737073742E646C6C00000000004E495441F9BFB80100AA0037D96E0000000043003A005C00550073006500720073005C007000610074005C0041007000700044006100740061005C004C006F00630061006C005C004D006900630072006F0073006F00660074005C0</vt:lpwstr>
  </property>
  <property fmtid="{D5CDD505-2E9C-101B-9397-08002B2CF9AE}" pid="7" name="_EmailStoreID1">
    <vt:lpwstr>04F00750074006C006F006F006B005C004F00750074006C006F006F006B002E007000730074000000</vt:lpwstr>
  </property>
  <property fmtid="{D5CDD505-2E9C-101B-9397-08002B2CF9AE}" pid="8" name="_ReviewingToolsShownOnce">
    <vt:lpwstr/>
  </property>
</Properties>
</file>